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495" w:type="dxa"/>
        <w:tblLook w:val="00A0"/>
      </w:tblPr>
      <w:tblGrid>
        <w:gridCol w:w="4359"/>
      </w:tblGrid>
      <w:tr w:rsidR="00680475" w:rsidRPr="003E3821" w:rsidTr="008B4958">
        <w:tc>
          <w:tcPr>
            <w:tcW w:w="4359" w:type="dxa"/>
          </w:tcPr>
          <w:p w:rsidR="00680475" w:rsidRPr="008B4958" w:rsidRDefault="00680475" w:rsidP="0093568F">
            <w:pPr>
              <w:tabs>
                <w:tab w:val="left" w:pos="5600"/>
              </w:tabs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8B4958">
              <w:rPr>
                <w:szCs w:val="28"/>
                <w:lang w:eastAsia="uk-UA"/>
              </w:rPr>
              <w:t>ЗАТВЕРДЖЕНО</w:t>
            </w:r>
          </w:p>
        </w:tc>
      </w:tr>
      <w:tr w:rsidR="00680475" w:rsidRPr="003E3821" w:rsidTr="008B4958">
        <w:tc>
          <w:tcPr>
            <w:tcW w:w="4359" w:type="dxa"/>
          </w:tcPr>
          <w:p w:rsidR="00680475" w:rsidRPr="008B4958" w:rsidRDefault="00680475" w:rsidP="0093568F">
            <w:pPr>
              <w:tabs>
                <w:tab w:val="left" w:pos="5600"/>
              </w:tabs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8B4958">
              <w:rPr>
                <w:szCs w:val="28"/>
                <w:lang w:eastAsia="uk-UA"/>
              </w:rPr>
              <w:t>Постанова Правління</w:t>
            </w:r>
          </w:p>
        </w:tc>
      </w:tr>
      <w:tr w:rsidR="00680475" w:rsidRPr="003E3821" w:rsidTr="008B4958">
        <w:tc>
          <w:tcPr>
            <w:tcW w:w="4359" w:type="dxa"/>
          </w:tcPr>
          <w:p w:rsidR="00680475" w:rsidRPr="008B4958" w:rsidRDefault="00680475" w:rsidP="0093568F">
            <w:pPr>
              <w:tabs>
                <w:tab w:val="left" w:pos="5600"/>
              </w:tabs>
              <w:spacing w:line="240" w:lineRule="auto"/>
              <w:ind w:firstLine="0"/>
              <w:jc w:val="left"/>
              <w:rPr>
                <w:szCs w:val="28"/>
                <w:lang w:eastAsia="uk-UA"/>
              </w:rPr>
            </w:pPr>
            <w:r w:rsidRPr="008B4958">
              <w:rPr>
                <w:szCs w:val="28"/>
                <w:lang w:eastAsia="uk-UA"/>
              </w:rPr>
              <w:t>Національного банку України</w:t>
            </w:r>
          </w:p>
        </w:tc>
      </w:tr>
      <w:tr w:rsidR="00680475" w:rsidRPr="003E3821" w:rsidTr="0093568F">
        <w:tc>
          <w:tcPr>
            <w:tcW w:w="4359" w:type="dxa"/>
          </w:tcPr>
          <w:p w:rsidR="00E36116" w:rsidRPr="00894269" w:rsidRDefault="00427D22" w:rsidP="00506094">
            <w:pPr>
              <w:tabs>
                <w:tab w:val="left" w:pos="5586"/>
              </w:tabs>
              <w:spacing w:line="240" w:lineRule="auto"/>
              <w:ind w:firstLine="0"/>
              <w:jc w:val="left"/>
              <w:rPr>
                <w:szCs w:val="28"/>
                <w:lang w:val="en-US" w:eastAsia="uk-UA"/>
              </w:rPr>
            </w:pPr>
            <w:r>
              <w:rPr>
                <w:szCs w:val="28"/>
                <w:lang w:val="en-US" w:eastAsia="uk-UA"/>
              </w:rPr>
              <w:t xml:space="preserve">27 </w:t>
            </w:r>
            <w:r>
              <w:rPr>
                <w:szCs w:val="28"/>
                <w:lang w:eastAsia="uk-UA"/>
              </w:rPr>
              <w:t>грудня 2013 року № 555</w:t>
            </w:r>
          </w:p>
        </w:tc>
      </w:tr>
    </w:tbl>
    <w:p w:rsidR="009E1E15" w:rsidRDefault="009E1E15" w:rsidP="00750687">
      <w:pPr>
        <w:spacing w:line="240" w:lineRule="auto"/>
        <w:ind w:firstLine="0"/>
        <w:jc w:val="left"/>
        <w:rPr>
          <w:szCs w:val="28"/>
        </w:rPr>
      </w:pPr>
    </w:p>
    <w:p w:rsidR="00DE056B" w:rsidRDefault="00DE056B" w:rsidP="00DE056B">
      <w:pPr>
        <w:spacing w:line="240" w:lineRule="auto"/>
        <w:ind w:firstLine="0"/>
        <w:jc w:val="left"/>
        <w:rPr>
          <w:szCs w:val="28"/>
        </w:rPr>
      </w:pPr>
    </w:p>
    <w:p w:rsidR="00DE056B" w:rsidRPr="00ED244A" w:rsidRDefault="005F5E20" w:rsidP="00DE056B">
      <w:pPr>
        <w:spacing w:line="240" w:lineRule="auto"/>
        <w:ind w:firstLine="0"/>
        <w:jc w:val="left"/>
        <w:rPr>
          <w:szCs w:val="28"/>
        </w:rPr>
      </w:pPr>
      <w:r w:rsidRPr="00ED244A">
        <w:rPr>
          <w:szCs w:val="28"/>
        </w:rPr>
        <w:t>З</w:t>
      </w:r>
      <w:r w:rsidR="00DE056B" w:rsidRPr="00ED244A">
        <w:rPr>
          <w:szCs w:val="28"/>
        </w:rPr>
        <w:t>ареєстровано в Міністерстві юстиції України</w:t>
      </w:r>
    </w:p>
    <w:p w:rsidR="00DE056B" w:rsidRPr="00ED244A" w:rsidRDefault="00DE056B" w:rsidP="00DE056B">
      <w:pPr>
        <w:spacing w:line="240" w:lineRule="auto"/>
        <w:ind w:firstLine="0"/>
        <w:jc w:val="left"/>
        <w:rPr>
          <w:szCs w:val="28"/>
        </w:rPr>
      </w:pPr>
      <w:r w:rsidRPr="00ED244A">
        <w:rPr>
          <w:szCs w:val="28"/>
        </w:rPr>
        <w:t>23 січня 2014 року за № 143/24920</w:t>
      </w:r>
    </w:p>
    <w:p w:rsidR="00894269" w:rsidRPr="003E3821" w:rsidRDefault="00894269" w:rsidP="00750687">
      <w:pPr>
        <w:spacing w:line="240" w:lineRule="auto"/>
        <w:ind w:firstLine="0"/>
        <w:jc w:val="left"/>
        <w:rPr>
          <w:szCs w:val="28"/>
        </w:rPr>
      </w:pPr>
    </w:p>
    <w:p w:rsidR="000A63B9" w:rsidRPr="003E3821" w:rsidRDefault="000A63B9" w:rsidP="00750687">
      <w:pPr>
        <w:tabs>
          <w:tab w:val="left" w:pos="5600"/>
        </w:tabs>
        <w:spacing w:line="240" w:lineRule="auto"/>
        <w:jc w:val="center"/>
        <w:rPr>
          <w:szCs w:val="28"/>
        </w:rPr>
      </w:pPr>
    </w:p>
    <w:p w:rsidR="008840CD" w:rsidRPr="003E3821" w:rsidRDefault="008840CD" w:rsidP="00750687">
      <w:pPr>
        <w:tabs>
          <w:tab w:val="left" w:pos="5600"/>
        </w:tabs>
        <w:spacing w:line="240" w:lineRule="auto"/>
        <w:jc w:val="center"/>
        <w:rPr>
          <w:szCs w:val="28"/>
        </w:rPr>
      </w:pPr>
    </w:p>
    <w:p w:rsidR="0008648C" w:rsidRPr="003E3821" w:rsidRDefault="0008648C" w:rsidP="00750687">
      <w:pPr>
        <w:tabs>
          <w:tab w:val="left" w:pos="5600"/>
        </w:tabs>
        <w:spacing w:line="240" w:lineRule="auto"/>
        <w:jc w:val="center"/>
        <w:rPr>
          <w:szCs w:val="28"/>
        </w:rPr>
      </w:pPr>
    </w:p>
    <w:p w:rsidR="004E7A0D" w:rsidRPr="003E3821" w:rsidRDefault="004E7A0D" w:rsidP="00750687">
      <w:pPr>
        <w:tabs>
          <w:tab w:val="left" w:pos="5600"/>
        </w:tabs>
        <w:spacing w:line="240" w:lineRule="auto"/>
        <w:jc w:val="center"/>
        <w:rPr>
          <w:szCs w:val="28"/>
        </w:rPr>
      </w:pPr>
    </w:p>
    <w:p w:rsidR="003B542B" w:rsidRPr="006D72DB" w:rsidRDefault="003B542B" w:rsidP="00750687">
      <w:pPr>
        <w:tabs>
          <w:tab w:val="left" w:pos="5600"/>
        </w:tabs>
        <w:spacing w:line="240" w:lineRule="auto"/>
        <w:jc w:val="center"/>
        <w:rPr>
          <w:szCs w:val="28"/>
        </w:rPr>
      </w:pPr>
      <w:r w:rsidRPr="006D72DB">
        <w:rPr>
          <w:szCs w:val="28"/>
        </w:rPr>
        <w:t>Зміни до Правил організації статистичної звітності,</w:t>
      </w:r>
    </w:p>
    <w:p w:rsidR="003B542B" w:rsidRPr="006D72DB" w:rsidRDefault="003B542B" w:rsidP="00750687">
      <w:pPr>
        <w:spacing w:line="240" w:lineRule="auto"/>
        <w:jc w:val="center"/>
        <w:rPr>
          <w:szCs w:val="28"/>
        </w:rPr>
      </w:pPr>
      <w:r w:rsidRPr="006D72DB">
        <w:rPr>
          <w:szCs w:val="28"/>
        </w:rPr>
        <w:t xml:space="preserve">що подається до Національного банку України </w:t>
      </w:r>
    </w:p>
    <w:p w:rsidR="003B542B" w:rsidRPr="006D72DB" w:rsidRDefault="003B542B" w:rsidP="00750687">
      <w:pPr>
        <w:spacing w:line="240" w:lineRule="auto"/>
        <w:rPr>
          <w:spacing w:val="-12"/>
          <w:szCs w:val="28"/>
        </w:rPr>
      </w:pPr>
    </w:p>
    <w:p w:rsidR="00505A6E" w:rsidRPr="003E3821" w:rsidRDefault="00505A6E" w:rsidP="00697165">
      <w:pPr>
        <w:spacing w:line="240" w:lineRule="auto"/>
        <w:rPr>
          <w:szCs w:val="28"/>
          <w:lang w:val="ru-RU" w:eastAsia="uk-UA"/>
        </w:rPr>
      </w:pPr>
    </w:p>
    <w:p w:rsidR="0075112E" w:rsidRPr="003E3821" w:rsidRDefault="00BE0C5B" w:rsidP="00273467">
      <w:pPr>
        <w:spacing w:line="228" w:lineRule="auto"/>
        <w:rPr>
          <w:szCs w:val="28"/>
          <w:lang w:val="ru-RU"/>
        </w:rPr>
      </w:pPr>
      <w:r w:rsidRPr="003E3821">
        <w:rPr>
          <w:szCs w:val="28"/>
        </w:rPr>
        <w:t>2.</w:t>
      </w:r>
      <w:r w:rsidR="004A59D4" w:rsidRPr="003E3821">
        <w:rPr>
          <w:szCs w:val="28"/>
        </w:rPr>
        <w:t> </w:t>
      </w:r>
      <w:r w:rsidR="0075112E" w:rsidRPr="003E3821">
        <w:rPr>
          <w:szCs w:val="28"/>
        </w:rPr>
        <w:t>У розділі 2:</w:t>
      </w:r>
    </w:p>
    <w:p w:rsidR="00F042A6" w:rsidRPr="003E3821" w:rsidRDefault="00F042A6" w:rsidP="00273467">
      <w:pPr>
        <w:spacing w:line="228" w:lineRule="auto"/>
        <w:rPr>
          <w:szCs w:val="28"/>
          <w:lang w:val="ru-RU"/>
        </w:rPr>
      </w:pPr>
    </w:p>
    <w:p w:rsidR="00F042A6" w:rsidRPr="003E3821" w:rsidRDefault="00F042A6" w:rsidP="0059589B">
      <w:pPr>
        <w:pStyle w:val="3"/>
        <w:spacing w:before="0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1) </w:t>
      </w:r>
      <w:r w:rsidRPr="003E3821">
        <w:rPr>
          <w:rFonts w:ascii="Times New Roman" w:hAnsi="Times New Roman"/>
          <w:i w:val="0"/>
          <w:color w:val="auto"/>
          <w:sz w:val="28"/>
          <w:szCs w:val="28"/>
        </w:rPr>
        <w:t xml:space="preserve">форму № 200 </w:t>
      </w:r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“</w:t>
      </w:r>
      <w:r w:rsidRPr="003E3821">
        <w:rPr>
          <w:rFonts w:ascii="Times New Roman" w:hAnsi="Times New Roman"/>
          <w:i w:val="0"/>
          <w:color w:val="auto"/>
          <w:sz w:val="28"/>
          <w:szCs w:val="28"/>
        </w:rPr>
        <w:t>Звіт про взаємодію банку зі Спеціально уповноваженим органом з питань фінансового моніторингу</w:t>
      </w:r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”</w:t>
      </w:r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та </w:t>
      </w:r>
      <w:proofErr w:type="spellStart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>пояснення</w:t>
      </w:r>
      <w:proofErr w:type="spellEnd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>щодо</w:t>
      </w:r>
      <w:proofErr w:type="spellEnd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>її</w:t>
      </w:r>
      <w:proofErr w:type="spellEnd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>заповнення</w:t>
      </w:r>
      <w:proofErr w:type="spellEnd"/>
      <w:r w:rsidR="00EC4FB8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викласти</w:t>
      </w:r>
      <w:proofErr w:type="spellEnd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gramStart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в</w:t>
      </w:r>
      <w:proofErr w:type="gramEnd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такій</w:t>
      </w:r>
      <w:proofErr w:type="spellEnd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proofErr w:type="spellStart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редакції</w:t>
      </w:r>
      <w:proofErr w:type="spellEnd"/>
      <w:r w:rsidRPr="003E3821">
        <w:rPr>
          <w:rFonts w:ascii="Times New Roman" w:hAnsi="Times New Roman"/>
          <w:i w:val="0"/>
          <w:color w:val="auto"/>
          <w:sz w:val="28"/>
          <w:szCs w:val="28"/>
          <w:lang w:val="ru-RU"/>
        </w:rPr>
        <w:t>:</w:t>
      </w:r>
    </w:p>
    <w:p w:rsidR="00593673" w:rsidRPr="003E3821" w:rsidRDefault="00593673" w:rsidP="00273467">
      <w:pPr>
        <w:spacing w:line="228" w:lineRule="auto"/>
        <w:rPr>
          <w:szCs w:val="28"/>
          <w:lang w:val="ru-RU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404"/>
      </w:tblGrid>
      <w:tr w:rsidR="00593673" w:rsidRPr="003E3821" w:rsidTr="00045164">
        <w:trPr>
          <w:tblCellSpacing w:w="22" w:type="dxa"/>
        </w:trPr>
        <w:tc>
          <w:tcPr>
            <w:tcW w:w="4900" w:type="pct"/>
          </w:tcPr>
          <w:p w:rsidR="00F2149D" w:rsidRPr="003E3821" w:rsidRDefault="00F2149D" w:rsidP="00F2149D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b/>
                <w:bCs/>
                <w:sz w:val="22"/>
                <w:szCs w:val="22"/>
                <w:lang w:val="ru-RU"/>
              </w:rPr>
              <w:t xml:space="preserve">“ </w:t>
            </w:r>
            <w:r w:rsidR="00593673" w:rsidRPr="003E3821">
              <w:rPr>
                <w:b/>
                <w:bCs/>
                <w:sz w:val="22"/>
                <w:szCs w:val="22"/>
              </w:rPr>
              <w:t>Форма № 200 (місячна)</w:t>
            </w:r>
            <w:r w:rsidR="00593673" w:rsidRPr="003E3821">
              <w:rPr>
                <w:sz w:val="22"/>
                <w:szCs w:val="22"/>
              </w:rPr>
              <w:br/>
            </w:r>
            <w:r w:rsidRPr="003E3821">
              <w:rPr>
                <w:sz w:val="22"/>
                <w:szCs w:val="22"/>
              </w:rPr>
              <w:t xml:space="preserve">   </w:t>
            </w:r>
            <w:proofErr w:type="gramStart"/>
            <w:r w:rsidR="00593673" w:rsidRPr="003E3821">
              <w:rPr>
                <w:sz w:val="22"/>
                <w:szCs w:val="22"/>
              </w:rPr>
              <w:t>Подається</w:t>
            </w:r>
            <w:proofErr w:type="gramEnd"/>
            <w:r w:rsidR="00593673" w:rsidRPr="003E3821">
              <w:rPr>
                <w:sz w:val="22"/>
                <w:szCs w:val="22"/>
              </w:rPr>
              <w:t xml:space="preserve"> електронною поштою:</w:t>
            </w:r>
            <w:r w:rsidR="00593673" w:rsidRPr="003E3821">
              <w:rPr>
                <w:sz w:val="22"/>
                <w:szCs w:val="22"/>
              </w:rPr>
              <w:br/>
            </w:r>
            <w:r w:rsidRPr="003E3821">
              <w:rPr>
                <w:sz w:val="22"/>
                <w:szCs w:val="22"/>
              </w:rPr>
              <w:t xml:space="preserve">   </w:t>
            </w:r>
            <w:r w:rsidR="00593673" w:rsidRPr="003E3821">
              <w:rPr>
                <w:sz w:val="22"/>
                <w:szCs w:val="22"/>
              </w:rPr>
              <w:t xml:space="preserve">• банками </w:t>
            </w:r>
            <w:r w:rsidR="006E17FC" w:rsidRPr="003E3821">
              <w:rPr>
                <w:szCs w:val="28"/>
              </w:rPr>
              <w:t>–</w:t>
            </w:r>
            <w:r w:rsidR="00593673" w:rsidRPr="003E3821">
              <w:rPr>
                <w:sz w:val="22"/>
                <w:szCs w:val="22"/>
              </w:rPr>
              <w:t xml:space="preserve"> юридичними особами в розрізі </w:t>
            </w:r>
            <w:r w:rsidRPr="003E3821">
              <w:rPr>
                <w:sz w:val="22"/>
                <w:szCs w:val="22"/>
              </w:rPr>
              <w:t xml:space="preserve">  </w:t>
            </w:r>
          </w:p>
          <w:p w:rsidR="00F2149D" w:rsidRPr="003E3821" w:rsidRDefault="00F2149D" w:rsidP="00F2149D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   </w:t>
            </w:r>
            <w:r w:rsidR="00593673" w:rsidRPr="003E3821">
              <w:rPr>
                <w:sz w:val="22"/>
                <w:szCs w:val="22"/>
              </w:rPr>
              <w:t xml:space="preserve">регіонів територіальним управлінням </w:t>
            </w:r>
            <w:r w:rsidRPr="003E3821">
              <w:rPr>
                <w:sz w:val="22"/>
                <w:szCs w:val="22"/>
              </w:rPr>
              <w:t xml:space="preserve"> </w:t>
            </w:r>
          </w:p>
          <w:p w:rsidR="006E17FC" w:rsidRPr="003E3821" w:rsidRDefault="00F2149D" w:rsidP="00F2149D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   </w:t>
            </w:r>
            <w:r w:rsidR="00593673" w:rsidRPr="003E3821">
              <w:rPr>
                <w:sz w:val="22"/>
                <w:szCs w:val="22"/>
              </w:rPr>
              <w:t xml:space="preserve">Національного банку України </w:t>
            </w:r>
          </w:p>
          <w:p w:rsidR="00F2149D" w:rsidRPr="003E3821" w:rsidRDefault="00593673" w:rsidP="00F2149D">
            <w:pPr>
              <w:pStyle w:val="af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до 7 числа після звітного періоду;</w:t>
            </w:r>
            <w:r w:rsidRPr="003E3821">
              <w:rPr>
                <w:sz w:val="22"/>
                <w:szCs w:val="22"/>
              </w:rPr>
              <w:br/>
              <w:t xml:space="preserve">• територіальними управліннями Національного банку України через Центральну розрахункову палату </w:t>
            </w:r>
          </w:p>
          <w:p w:rsidR="00F2149D" w:rsidRPr="003E3821" w:rsidRDefault="00AC53EA" w:rsidP="00F2149D">
            <w:pPr>
              <w:pStyle w:val="af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Службі </w:t>
            </w:r>
            <w:r w:rsidR="00593673" w:rsidRPr="003E3821">
              <w:rPr>
                <w:sz w:val="22"/>
                <w:szCs w:val="22"/>
              </w:rPr>
              <w:t>фінансового моніторингу</w:t>
            </w:r>
          </w:p>
          <w:p w:rsidR="00593673" w:rsidRPr="003E3821" w:rsidRDefault="00593673" w:rsidP="00F2149D">
            <w:pPr>
              <w:pStyle w:val="af5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до 10 числа після звітного періоду </w:t>
            </w:r>
          </w:p>
        </w:tc>
      </w:tr>
    </w:tbl>
    <w:p w:rsidR="00593673" w:rsidRPr="00EC4FB8" w:rsidRDefault="00593673" w:rsidP="00F2149D">
      <w:pPr>
        <w:spacing w:line="240" w:lineRule="auto"/>
        <w:jc w:val="right"/>
        <w:rPr>
          <w:sz w:val="16"/>
          <w:szCs w:val="16"/>
        </w:rPr>
      </w:pPr>
      <w:r w:rsidRPr="003E3821">
        <w:br w:type="textWrapping" w:clear="all"/>
      </w:r>
    </w:p>
    <w:p w:rsidR="00593673" w:rsidRPr="003E3821" w:rsidRDefault="00593673" w:rsidP="00F042A6">
      <w:pPr>
        <w:pStyle w:val="3"/>
        <w:spacing w:before="0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E3821">
        <w:rPr>
          <w:rFonts w:ascii="Times New Roman" w:hAnsi="Times New Roman"/>
          <w:b/>
          <w:i w:val="0"/>
          <w:color w:val="auto"/>
          <w:sz w:val="28"/>
          <w:szCs w:val="28"/>
        </w:rPr>
        <w:t>Звіт про взаємодію банку зі Спеціально уповноваженим органом з питань фінансового моніторингу</w:t>
      </w:r>
    </w:p>
    <w:p w:rsidR="00593673" w:rsidRDefault="00593673" w:rsidP="00F042A6">
      <w:pPr>
        <w:pStyle w:val="af5"/>
        <w:spacing w:before="0" w:beforeAutospacing="0" w:after="0" w:afterAutospacing="0"/>
        <w:jc w:val="center"/>
        <w:rPr>
          <w:b/>
        </w:rPr>
      </w:pPr>
      <w:r w:rsidRPr="003E3821">
        <w:rPr>
          <w:b/>
          <w:bCs/>
        </w:rPr>
        <w:t>за ____________– місяць 20__ року</w:t>
      </w:r>
      <w:r w:rsidRPr="003E3821">
        <w:rPr>
          <w:b/>
        </w:rPr>
        <w:t xml:space="preserve"> </w:t>
      </w:r>
    </w:p>
    <w:p w:rsidR="00EC4FB8" w:rsidRPr="003E3821" w:rsidRDefault="00EC4FB8" w:rsidP="00F042A6">
      <w:pPr>
        <w:pStyle w:val="af5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891"/>
        <w:gridCol w:w="4895"/>
      </w:tblGrid>
      <w:tr w:rsidR="00593673" w:rsidRPr="003E3821" w:rsidTr="00AA0791">
        <w:trPr>
          <w:tblCellSpacing w:w="22" w:type="dxa"/>
          <w:jc w:val="center"/>
        </w:trPr>
        <w:tc>
          <w:tcPr>
            <w:tcW w:w="2466" w:type="pct"/>
          </w:tcPr>
          <w:p w:rsidR="00593673" w:rsidRPr="003E3821" w:rsidRDefault="00593673" w:rsidP="006753EB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___________________________________</w:t>
            </w:r>
            <w:r w:rsidRPr="003E3821">
              <w:rPr>
                <w:sz w:val="22"/>
                <w:szCs w:val="22"/>
              </w:rPr>
              <w:br/>
              <w:t>(найменування банку) </w:t>
            </w:r>
          </w:p>
        </w:tc>
        <w:tc>
          <w:tcPr>
            <w:tcW w:w="2467" w:type="pct"/>
          </w:tcPr>
          <w:p w:rsidR="00593673" w:rsidRPr="003E3821" w:rsidRDefault="00593673" w:rsidP="006753EB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_________________________________</w:t>
            </w:r>
            <w:r w:rsidRPr="003E3821">
              <w:rPr>
                <w:sz w:val="22"/>
                <w:szCs w:val="22"/>
              </w:rPr>
              <w:br/>
              <w:t>(місцезнаходження банку) </w:t>
            </w:r>
          </w:p>
        </w:tc>
      </w:tr>
    </w:tbl>
    <w:p w:rsidR="00593673" w:rsidRPr="003E3821" w:rsidRDefault="00593673" w:rsidP="00315526">
      <w:pPr>
        <w:pStyle w:val="af5"/>
        <w:spacing w:before="0" w:beforeAutospacing="0" w:after="0" w:afterAutospacing="0"/>
        <w:jc w:val="right"/>
        <w:rPr>
          <w:sz w:val="22"/>
          <w:szCs w:val="22"/>
          <w:lang w:val="en-US"/>
        </w:rPr>
      </w:pPr>
      <w:r w:rsidRPr="003E3821">
        <w:rPr>
          <w:sz w:val="22"/>
          <w:szCs w:val="22"/>
        </w:rPr>
        <w:t xml:space="preserve">(копійки) </w:t>
      </w:r>
    </w:p>
    <w:tbl>
      <w:tblPr>
        <w:tblStyle w:val="af4"/>
        <w:tblW w:w="4983" w:type="pct"/>
        <w:tblLook w:val="00A0"/>
      </w:tblPr>
      <w:tblGrid>
        <w:gridCol w:w="710"/>
        <w:gridCol w:w="2221"/>
        <w:gridCol w:w="708"/>
        <w:gridCol w:w="686"/>
        <w:gridCol w:w="1112"/>
        <w:gridCol w:w="717"/>
        <w:gridCol w:w="1112"/>
        <w:gridCol w:w="717"/>
        <w:gridCol w:w="1112"/>
        <w:gridCol w:w="725"/>
      </w:tblGrid>
      <w:tr w:rsidR="00017B65" w:rsidRPr="003E3821" w:rsidTr="000845AC">
        <w:tc>
          <w:tcPr>
            <w:tcW w:w="362" w:type="pct"/>
            <w:vMerge w:val="restart"/>
            <w:tcBorders>
              <w:bottom w:val="nil"/>
            </w:tcBorders>
            <w:vAlign w:val="center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>№</w:t>
            </w:r>
            <w:r w:rsidRPr="003E3821">
              <w:rPr>
                <w:sz w:val="22"/>
                <w:szCs w:val="22"/>
              </w:rPr>
              <w:br/>
              <w:t>з/п</w:t>
            </w:r>
          </w:p>
        </w:tc>
        <w:tc>
          <w:tcPr>
            <w:tcW w:w="1131" w:type="pct"/>
            <w:vMerge w:val="restart"/>
            <w:tcBorders>
              <w:bottom w:val="nil"/>
            </w:tcBorders>
            <w:vAlign w:val="center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>Найменування показника</w:t>
            </w:r>
          </w:p>
        </w:tc>
        <w:tc>
          <w:tcPr>
            <w:tcW w:w="360" w:type="pct"/>
            <w:vMerge w:val="restart"/>
            <w:tcBorders>
              <w:bottom w:val="nil"/>
            </w:tcBorders>
            <w:vAlign w:val="center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>Кіль</w:t>
            </w:r>
            <w:r w:rsidRPr="003E3821">
              <w:rPr>
                <w:sz w:val="22"/>
                <w:szCs w:val="22"/>
                <w:lang w:val="en-US"/>
              </w:rPr>
              <w:t>-</w:t>
            </w:r>
            <w:r w:rsidRPr="003E3821">
              <w:rPr>
                <w:sz w:val="22"/>
                <w:szCs w:val="22"/>
              </w:rPr>
              <w:t>кість</w:t>
            </w:r>
          </w:p>
        </w:tc>
        <w:tc>
          <w:tcPr>
            <w:tcW w:w="349" w:type="pct"/>
            <w:vMerge w:val="restart"/>
            <w:tcBorders>
              <w:bottom w:val="nil"/>
            </w:tcBorders>
            <w:vAlign w:val="center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3E3821">
              <w:rPr>
                <w:sz w:val="22"/>
                <w:szCs w:val="22"/>
              </w:rPr>
              <w:t>Зага-льна</w:t>
            </w:r>
            <w:proofErr w:type="spellEnd"/>
            <w:r w:rsidRPr="003E3821">
              <w:rPr>
                <w:sz w:val="22"/>
                <w:szCs w:val="22"/>
              </w:rPr>
              <w:t xml:space="preserve"> сума</w:t>
            </w:r>
          </w:p>
        </w:tc>
        <w:tc>
          <w:tcPr>
            <w:tcW w:w="2797" w:type="pct"/>
            <w:gridSpan w:val="6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>У тому числі </w:t>
            </w:r>
          </w:p>
        </w:tc>
      </w:tr>
      <w:tr w:rsidR="00017B65" w:rsidRPr="003E3821" w:rsidTr="000845AC">
        <w:tc>
          <w:tcPr>
            <w:tcW w:w="362" w:type="pct"/>
            <w:vMerge/>
            <w:tcBorders>
              <w:top w:val="nil"/>
              <w:bottom w:val="nil"/>
            </w:tcBorders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1" w:type="pct"/>
            <w:vMerge/>
            <w:tcBorders>
              <w:top w:val="nil"/>
              <w:bottom w:val="nil"/>
            </w:tcBorders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pct"/>
            <w:vMerge/>
            <w:tcBorders>
              <w:top w:val="nil"/>
              <w:bottom w:val="nil"/>
            </w:tcBorders>
          </w:tcPr>
          <w:p w:rsidR="00017B65" w:rsidRPr="003E3821" w:rsidRDefault="00017B65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49" w:type="pct"/>
            <w:vMerge/>
            <w:tcBorders>
              <w:top w:val="nil"/>
              <w:bottom w:val="nil"/>
            </w:tcBorders>
          </w:tcPr>
          <w:p w:rsidR="00017B65" w:rsidRPr="003E3821" w:rsidRDefault="00017B65" w:rsidP="00017B65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931" w:type="pct"/>
            <w:gridSpan w:val="2"/>
            <w:tcBorders>
              <w:bottom w:val="nil"/>
            </w:tcBorders>
            <w:vAlign w:val="center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>юридичні особи</w:t>
            </w:r>
          </w:p>
        </w:tc>
        <w:tc>
          <w:tcPr>
            <w:tcW w:w="931" w:type="pct"/>
            <w:gridSpan w:val="2"/>
            <w:tcBorders>
              <w:bottom w:val="nil"/>
            </w:tcBorders>
            <w:vAlign w:val="center"/>
          </w:tcPr>
          <w:p w:rsidR="00017B65" w:rsidRPr="003E3821" w:rsidRDefault="00017B65" w:rsidP="00045164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 xml:space="preserve">фізичні </w:t>
            </w:r>
            <w:proofErr w:type="spellStart"/>
            <w:r w:rsidRPr="003E3821">
              <w:rPr>
                <w:sz w:val="22"/>
                <w:szCs w:val="22"/>
              </w:rPr>
              <w:t>особи</w:t>
            </w:r>
            <w:r w:rsidR="00045164" w:rsidRPr="003E3821">
              <w:rPr>
                <w:sz w:val="22"/>
                <w:szCs w:val="22"/>
              </w:rPr>
              <w:t>-</w:t>
            </w:r>
            <w:proofErr w:type="spellEnd"/>
            <w:r w:rsidRPr="003E3821">
              <w:rPr>
                <w:sz w:val="22"/>
                <w:szCs w:val="22"/>
              </w:rPr>
              <w:t xml:space="preserve"> підприємці</w:t>
            </w:r>
          </w:p>
        </w:tc>
        <w:tc>
          <w:tcPr>
            <w:tcW w:w="935" w:type="pct"/>
            <w:gridSpan w:val="2"/>
            <w:tcBorders>
              <w:bottom w:val="nil"/>
            </w:tcBorders>
            <w:vAlign w:val="center"/>
          </w:tcPr>
          <w:p w:rsidR="00017B65" w:rsidRPr="003E3821" w:rsidRDefault="00017B65" w:rsidP="00017B65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</w:rPr>
              <w:t>фізичні особи</w:t>
            </w:r>
          </w:p>
        </w:tc>
      </w:tr>
      <w:tr w:rsidR="000845AC" w:rsidRPr="003E3821" w:rsidTr="000845AC">
        <w:tc>
          <w:tcPr>
            <w:tcW w:w="362" w:type="pct"/>
            <w:vMerge/>
            <w:tcBorders>
              <w:top w:val="nil"/>
              <w:bottom w:val="nil"/>
            </w:tcBorders>
          </w:tcPr>
          <w:p w:rsidR="00017B65" w:rsidRPr="003E3821" w:rsidRDefault="00017B65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131" w:type="pct"/>
            <w:vMerge/>
            <w:tcBorders>
              <w:top w:val="nil"/>
              <w:bottom w:val="nil"/>
            </w:tcBorders>
          </w:tcPr>
          <w:p w:rsidR="00017B65" w:rsidRPr="003E3821" w:rsidRDefault="00017B65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pct"/>
            <w:vMerge/>
            <w:tcBorders>
              <w:top w:val="nil"/>
              <w:bottom w:val="nil"/>
            </w:tcBorders>
          </w:tcPr>
          <w:p w:rsidR="00017B65" w:rsidRPr="003E3821" w:rsidRDefault="00017B65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49" w:type="pct"/>
            <w:vMerge/>
            <w:tcBorders>
              <w:top w:val="nil"/>
              <w:bottom w:val="nil"/>
            </w:tcBorders>
          </w:tcPr>
          <w:p w:rsidR="00017B65" w:rsidRPr="003E3821" w:rsidRDefault="00017B65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  <w:tcBorders>
              <w:bottom w:val="nil"/>
            </w:tcBorders>
          </w:tcPr>
          <w:p w:rsidR="00017B65" w:rsidRPr="003E3821" w:rsidRDefault="00017B65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кількість </w:t>
            </w:r>
          </w:p>
        </w:tc>
        <w:tc>
          <w:tcPr>
            <w:tcW w:w="365" w:type="pct"/>
            <w:tcBorders>
              <w:bottom w:val="nil"/>
            </w:tcBorders>
          </w:tcPr>
          <w:p w:rsidR="00017B65" w:rsidRPr="003E3821" w:rsidRDefault="00017B65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сума </w:t>
            </w:r>
          </w:p>
        </w:tc>
        <w:tc>
          <w:tcPr>
            <w:tcW w:w="566" w:type="pct"/>
            <w:tcBorders>
              <w:bottom w:val="nil"/>
            </w:tcBorders>
          </w:tcPr>
          <w:p w:rsidR="00017B65" w:rsidRPr="003E3821" w:rsidRDefault="00017B65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кількість </w:t>
            </w:r>
          </w:p>
        </w:tc>
        <w:tc>
          <w:tcPr>
            <w:tcW w:w="365" w:type="pct"/>
            <w:tcBorders>
              <w:bottom w:val="nil"/>
            </w:tcBorders>
          </w:tcPr>
          <w:p w:rsidR="00017B65" w:rsidRPr="003E3821" w:rsidRDefault="00017B65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сума </w:t>
            </w:r>
          </w:p>
        </w:tc>
        <w:tc>
          <w:tcPr>
            <w:tcW w:w="566" w:type="pct"/>
            <w:tcBorders>
              <w:bottom w:val="nil"/>
            </w:tcBorders>
          </w:tcPr>
          <w:p w:rsidR="00017B65" w:rsidRPr="003E3821" w:rsidRDefault="00017B65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кількість </w:t>
            </w:r>
          </w:p>
        </w:tc>
        <w:tc>
          <w:tcPr>
            <w:tcW w:w="369" w:type="pct"/>
            <w:tcBorders>
              <w:bottom w:val="nil"/>
            </w:tcBorders>
          </w:tcPr>
          <w:p w:rsidR="00017B65" w:rsidRPr="003E3821" w:rsidRDefault="00017B65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сума </w:t>
            </w:r>
          </w:p>
        </w:tc>
      </w:tr>
    </w:tbl>
    <w:p w:rsidR="00EA4F07" w:rsidRPr="003E3821" w:rsidRDefault="00EA4F07">
      <w:pPr>
        <w:rPr>
          <w:sz w:val="2"/>
          <w:szCs w:val="2"/>
        </w:rPr>
      </w:pPr>
    </w:p>
    <w:tbl>
      <w:tblPr>
        <w:tblStyle w:val="af4"/>
        <w:tblW w:w="4983" w:type="pct"/>
        <w:tblLook w:val="00A0"/>
      </w:tblPr>
      <w:tblGrid>
        <w:gridCol w:w="711"/>
        <w:gridCol w:w="2220"/>
        <w:gridCol w:w="577"/>
        <w:gridCol w:w="130"/>
        <w:gridCol w:w="685"/>
        <w:gridCol w:w="1112"/>
        <w:gridCol w:w="342"/>
        <w:gridCol w:w="375"/>
        <w:gridCol w:w="1112"/>
        <w:gridCol w:w="73"/>
        <w:gridCol w:w="644"/>
        <w:gridCol w:w="1112"/>
        <w:gridCol w:w="652"/>
        <w:gridCol w:w="75"/>
      </w:tblGrid>
      <w:tr w:rsidR="00017B65" w:rsidRPr="003E3821" w:rsidTr="00696953">
        <w:trPr>
          <w:tblHeader/>
        </w:trPr>
        <w:tc>
          <w:tcPr>
            <w:tcW w:w="362" w:type="pct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1" w:type="pct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gridSpan w:val="2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49" w:type="pct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6" w:type="pct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5" w:type="pct"/>
            <w:gridSpan w:val="2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6" w:type="pct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5" w:type="pct"/>
            <w:gridSpan w:val="2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6" w:type="pct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9" w:type="pct"/>
            <w:gridSpan w:val="2"/>
          </w:tcPr>
          <w:p w:rsidR="00017B65" w:rsidRPr="003E3821" w:rsidRDefault="00471B0D" w:rsidP="00471B0D">
            <w:pPr>
              <w:pStyle w:val="af5"/>
              <w:jc w:val="center"/>
              <w:rPr>
                <w:sz w:val="22"/>
                <w:szCs w:val="22"/>
                <w:lang w:val="en-US"/>
              </w:rPr>
            </w:pPr>
            <w:r w:rsidRPr="003E3821">
              <w:rPr>
                <w:sz w:val="22"/>
                <w:szCs w:val="22"/>
                <w:lang w:val="en-US"/>
              </w:rPr>
              <w:t>10</w:t>
            </w: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інформація про які </w:t>
            </w:r>
            <w:r w:rsidRPr="003E3821">
              <w:rPr>
                <w:sz w:val="22"/>
                <w:szCs w:val="22"/>
              </w:rPr>
              <w:lastRenderedPageBreak/>
              <w:t>внесена до реєстру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lastRenderedPageBreak/>
              <w:t>2 </w:t>
            </w:r>
          </w:p>
        </w:tc>
        <w:tc>
          <w:tcPr>
            <w:tcW w:w="1131" w:type="pct"/>
          </w:tcPr>
          <w:p w:rsidR="006E17FC" w:rsidRPr="003E3821" w:rsidRDefault="00471B0D" w:rsidP="006E17FC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Фінансові операції, що підлягають обов</w:t>
            </w:r>
            <w:r w:rsidR="000013B3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 xml:space="preserve">язковому фінансовому моніторингу (далі </w:t>
            </w:r>
            <w:r w:rsidR="000013B3" w:rsidRPr="003E3821">
              <w:rPr>
                <w:bCs/>
                <w:sz w:val="22"/>
                <w:szCs w:val="22"/>
              </w:rPr>
              <w:t>–</w:t>
            </w:r>
            <w:r w:rsidRPr="003E3821">
              <w:rPr>
                <w:sz w:val="22"/>
                <w:szCs w:val="22"/>
              </w:rPr>
              <w:t xml:space="preserve"> ОФМ), </w:t>
            </w:r>
          </w:p>
          <w:p w:rsidR="00471B0D" w:rsidRPr="003E3821" w:rsidRDefault="00471B0D" w:rsidP="006E17FC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2.1 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3 </w:t>
            </w:r>
          </w:p>
        </w:tc>
        <w:tc>
          <w:tcPr>
            <w:tcW w:w="1131" w:type="pct"/>
          </w:tcPr>
          <w:p w:rsidR="006E17FC" w:rsidRPr="003E3821" w:rsidRDefault="00471B0D" w:rsidP="006E17FC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що підлягають внутрішньому фінансовому моніторингу (далі </w:t>
            </w:r>
            <w:r w:rsidR="000013B3" w:rsidRPr="003E3821">
              <w:rPr>
                <w:bCs/>
                <w:sz w:val="22"/>
                <w:szCs w:val="22"/>
              </w:rPr>
              <w:t>–</w:t>
            </w:r>
            <w:r w:rsidRPr="003E3821">
              <w:rPr>
                <w:sz w:val="22"/>
                <w:szCs w:val="22"/>
              </w:rPr>
              <w:t xml:space="preserve"> ВФМ), </w:t>
            </w:r>
          </w:p>
          <w:p w:rsidR="00471B0D" w:rsidRPr="003E3821" w:rsidRDefault="00471B0D" w:rsidP="006E17FC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3.1 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en-US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4 </w:t>
            </w:r>
          </w:p>
        </w:tc>
        <w:tc>
          <w:tcPr>
            <w:tcW w:w="1131" w:type="pct"/>
          </w:tcPr>
          <w:p w:rsidR="00067DB6" w:rsidRPr="003E3821" w:rsidRDefault="00471B0D" w:rsidP="00067DB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Фінансові операції, що підлягають фінансовому моніторингу, які були виявлені за результатами перевірки Національним банком України,</w:t>
            </w:r>
          </w:p>
          <w:p w:rsidR="00471B0D" w:rsidRPr="003E3821" w:rsidRDefault="00471B0D" w:rsidP="00067DB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4.1 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ОФМ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4.2 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ВФМ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5 </w:t>
            </w:r>
          </w:p>
        </w:tc>
        <w:tc>
          <w:tcPr>
            <w:tcW w:w="1131" w:type="pct"/>
          </w:tcPr>
          <w:p w:rsidR="00471B0D" w:rsidRPr="003E3821" w:rsidRDefault="00471B0D" w:rsidP="000013B3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Фінансові операції, щодо яких є підозри, що вони пов</w:t>
            </w:r>
            <w:r w:rsidR="000013B3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>язані, стосуються або призначені для фінансування тероризму чи осіб, до яких застосовані міжнародні санкції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6 </w:t>
            </w:r>
          </w:p>
        </w:tc>
        <w:tc>
          <w:tcPr>
            <w:tcW w:w="1131" w:type="pct"/>
          </w:tcPr>
          <w:p w:rsidR="00067DB6" w:rsidRPr="003E3821" w:rsidRDefault="00471B0D" w:rsidP="00067DB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</w:t>
            </w:r>
            <w:r w:rsidR="00D23CA8" w:rsidRPr="003E3821">
              <w:rPr>
                <w:sz w:val="22"/>
                <w:szCs w:val="22"/>
              </w:rPr>
              <w:t xml:space="preserve">щодо </w:t>
            </w:r>
            <w:r w:rsidRPr="003E3821">
              <w:rPr>
                <w:sz w:val="22"/>
                <w:szCs w:val="22"/>
              </w:rPr>
              <w:t>проведення яких надано відмову у зв</w:t>
            </w:r>
            <w:r w:rsidR="000013B3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 xml:space="preserve">язку з тим, що вони містять ознаки, які згідно із Законом України </w:t>
            </w:r>
            <w:proofErr w:type="spellStart"/>
            <w:r w:rsidR="000013B3" w:rsidRPr="003E3821">
              <w:rPr>
                <w:sz w:val="22"/>
                <w:szCs w:val="22"/>
              </w:rPr>
              <w:t>“</w:t>
            </w:r>
            <w:r w:rsidRPr="003E3821">
              <w:rPr>
                <w:sz w:val="22"/>
                <w:szCs w:val="22"/>
              </w:rPr>
              <w:t>Про</w:t>
            </w:r>
            <w:proofErr w:type="spellEnd"/>
            <w:r w:rsidRPr="003E3821">
              <w:rPr>
                <w:sz w:val="22"/>
                <w:szCs w:val="22"/>
              </w:rPr>
              <w:t xml:space="preserve"> запобігання та протидію легалізації (відмиванню) доходів, одержаних злочинним шляхом, або фінансуванню </w:t>
            </w:r>
            <w:proofErr w:type="spellStart"/>
            <w:r w:rsidRPr="003E3821">
              <w:rPr>
                <w:sz w:val="22"/>
                <w:szCs w:val="22"/>
              </w:rPr>
              <w:t>тероризму</w:t>
            </w:r>
            <w:r w:rsidR="000013B3" w:rsidRPr="003E3821">
              <w:rPr>
                <w:sz w:val="22"/>
                <w:szCs w:val="22"/>
              </w:rPr>
              <w:t>”</w:t>
            </w:r>
            <w:proofErr w:type="spellEnd"/>
            <w:r w:rsidRPr="003E3821">
              <w:rPr>
                <w:sz w:val="22"/>
                <w:szCs w:val="22"/>
              </w:rPr>
              <w:t xml:space="preserve"> (далі </w:t>
            </w:r>
            <w:r w:rsidR="000013B3" w:rsidRPr="003E3821">
              <w:rPr>
                <w:bCs/>
                <w:sz w:val="22"/>
                <w:szCs w:val="22"/>
              </w:rPr>
              <w:t>–</w:t>
            </w:r>
            <w:r w:rsidRPr="003E3821">
              <w:rPr>
                <w:sz w:val="22"/>
                <w:szCs w:val="22"/>
              </w:rPr>
              <w:t xml:space="preserve"> Закон) підлягають фінансовому </w:t>
            </w:r>
            <w:r w:rsidRPr="003E3821">
              <w:rPr>
                <w:sz w:val="22"/>
                <w:szCs w:val="22"/>
              </w:rPr>
              <w:lastRenderedPageBreak/>
              <w:t xml:space="preserve">моніторингу, </w:t>
            </w:r>
          </w:p>
          <w:p w:rsidR="00471B0D" w:rsidRPr="003E3821" w:rsidRDefault="00471B0D" w:rsidP="00067DB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lastRenderedPageBreak/>
              <w:t>6.1 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ОФМ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6.2 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ВФМ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7 </w:t>
            </w:r>
          </w:p>
        </w:tc>
        <w:tc>
          <w:tcPr>
            <w:tcW w:w="1131" w:type="pct"/>
          </w:tcPr>
          <w:p w:rsidR="00471B0D" w:rsidRPr="003E3821" w:rsidRDefault="00471B0D" w:rsidP="00F74C3E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</w:t>
            </w:r>
            <w:r w:rsidR="00F74C3E" w:rsidRPr="003E3821">
              <w:rPr>
                <w:sz w:val="22"/>
                <w:szCs w:val="22"/>
              </w:rPr>
              <w:t xml:space="preserve">щодо </w:t>
            </w:r>
            <w:r w:rsidRPr="003E3821">
              <w:rPr>
                <w:sz w:val="22"/>
                <w:szCs w:val="22"/>
              </w:rPr>
              <w:t>проведення яких надано відмову у зв</w:t>
            </w:r>
            <w:r w:rsidR="000013B3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>язку з ненаданням клієнтом інформації для ідентифікації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8 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Фінансові операції, проведення яких зупинено, у тому числі: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8.1 </w:t>
            </w:r>
          </w:p>
        </w:tc>
        <w:tc>
          <w:tcPr>
            <w:tcW w:w="1131" w:type="pct"/>
          </w:tcPr>
          <w:p w:rsidR="00585776" w:rsidRPr="003E3821" w:rsidRDefault="00471B0D" w:rsidP="0058577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у </w:t>
            </w:r>
            <w:proofErr w:type="spellStart"/>
            <w:r w:rsidRPr="003E3821">
              <w:rPr>
                <w:sz w:val="22"/>
                <w:szCs w:val="22"/>
              </w:rPr>
              <w:t>зв</w:t>
            </w:r>
            <w:proofErr w:type="spellEnd"/>
            <w:r w:rsidR="000013B3" w:rsidRPr="003E3821">
              <w:rPr>
                <w:sz w:val="22"/>
                <w:szCs w:val="22"/>
                <w:lang w:val="ru-RU"/>
              </w:rPr>
              <w:t>’</w:t>
            </w:r>
            <w:proofErr w:type="spellStart"/>
            <w:r w:rsidRPr="003E3821">
              <w:rPr>
                <w:sz w:val="22"/>
                <w:szCs w:val="22"/>
              </w:rPr>
              <w:t>язку</w:t>
            </w:r>
            <w:proofErr w:type="spellEnd"/>
            <w:r w:rsidRPr="003E3821">
              <w:rPr>
                <w:sz w:val="22"/>
                <w:szCs w:val="22"/>
              </w:rPr>
              <w:t xml:space="preserve"> з тим, що вони містять ознаки, передбачені статтями 15 і 16 Закону, </w:t>
            </w:r>
          </w:p>
          <w:p w:rsidR="00471B0D" w:rsidRPr="003E3821" w:rsidRDefault="00471B0D" w:rsidP="0058577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8.1.1 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ОФМ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8.1.2 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ВФМ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8.2 </w:t>
            </w:r>
          </w:p>
        </w:tc>
        <w:tc>
          <w:tcPr>
            <w:tcW w:w="1131" w:type="pct"/>
          </w:tcPr>
          <w:p w:rsidR="00471B0D" w:rsidRPr="003E3821" w:rsidRDefault="00471B0D" w:rsidP="000013B3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у зв</w:t>
            </w:r>
            <w:r w:rsidR="000013B3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 xml:space="preserve">язку з тим, що їх учасниками або </w:t>
            </w:r>
            <w:proofErr w:type="spellStart"/>
            <w:r w:rsidRPr="003E3821">
              <w:rPr>
                <w:sz w:val="22"/>
                <w:szCs w:val="22"/>
              </w:rPr>
              <w:t>вигодоодержувачами</w:t>
            </w:r>
            <w:proofErr w:type="spellEnd"/>
            <w:r w:rsidRPr="003E3821">
              <w:rPr>
                <w:sz w:val="22"/>
                <w:szCs w:val="22"/>
              </w:rPr>
              <w:t xml:space="preserve"> є особи, які включені до переліку осіб, пов</w:t>
            </w:r>
            <w:r w:rsidR="000013B3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>язаних зі здійсненням терористичної діяльності або до яких застосовані міжнародні санкції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9 </w:t>
            </w:r>
          </w:p>
        </w:tc>
        <w:tc>
          <w:tcPr>
            <w:tcW w:w="1131" w:type="pct"/>
          </w:tcPr>
          <w:p w:rsidR="00585776" w:rsidRPr="003E3821" w:rsidRDefault="00471B0D" w:rsidP="0058577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щодо яких від Спеціально уповноваженого органу (далі </w:t>
            </w:r>
            <w:r w:rsidR="000013B3" w:rsidRPr="003E3821">
              <w:rPr>
                <w:bCs/>
                <w:sz w:val="22"/>
                <w:szCs w:val="22"/>
              </w:rPr>
              <w:t>–</w:t>
            </w:r>
            <w:r w:rsidRPr="003E3821">
              <w:rPr>
                <w:sz w:val="22"/>
                <w:szCs w:val="22"/>
              </w:rPr>
              <w:t xml:space="preserve">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>) отримані рішення про подальше їх зупинення,</w:t>
            </w:r>
          </w:p>
          <w:p w:rsidR="00471B0D" w:rsidRPr="003E3821" w:rsidRDefault="00471B0D" w:rsidP="00585776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 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9.1 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у випадках, установлених частиною другою статті 17 Закону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9.2 </w:t>
            </w:r>
          </w:p>
        </w:tc>
        <w:tc>
          <w:tcPr>
            <w:tcW w:w="1131" w:type="pct"/>
          </w:tcPr>
          <w:p w:rsidR="00471B0D" w:rsidRPr="003E3821" w:rsidRDefault="00471B0D" w:rsidP="00585776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у випадках, установлених частиною п</w:t>
            </w:r>
            <w:r w:rsidR="00585776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>ятою статті 17 Закону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471B0D" w:rsidRPr="003E3821" w:rsidRDefault="00471B0D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10 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Отримані від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 xml:space="preserve"> </w:t>
            </w:r>
            <w:r w:rsidRPr="003E3821">
              <w:rPr>
                <w:sz w:val="22"/>
                <w:szCs w:val="22"/>
              </w:rPr>
              <w:lastRenderedPageBreak/>
              <w:t>рішення про зупинення видаткових операцій за рахунками клієнтів,</w:t>
            </w:r>
            <w:r w:rsidRPr="003E3821">
              <w:rPr>
                <w:sz w:val="22"/>
                <w:szCs w:val="22"/>
              </w:rPr>
              <w:br/>
              <w:t>із них: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9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lastRenderedPageBreak/>
              <w:t>10.1 </w:t>
            </w:r>
          </w:p>
        </w:tc>
        <w:tc>
          <w:tcPr>
            <w:tcW w:w="1131" w:type="pct"/>
          </w:tcPr>
          <w:p w:rsidR="00471B0D" w:rsidRPr="003E3821" w:rsidRDefault="00471B0D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у випадках, установлених частиною третьою статті 17 Закону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</w:tr>
      <w:tr w:rsidR="00471B0D" w:rsidRPr="003E3821" w:rsidTr="00696953">
        <w:tc>
          <w:tcPr>
            <w:tcW w:w="362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10.2 </w:t>
            </w:r>
          </w:p>
        </w:tc>
        <w:tc>
          <w:tcPr>
            <w:tcW w:w="1131" w:type="pct"/>
          </w:tcPr>
          <w:p w:rsidR="00471B0D" w:rsidRPr="003E3821" w:rsidRDefault="00471B0D" w:rsidP="00585776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у випадках, установлених частиною п</w:t>
            </w:r>
            <w:r w:rsidR="00585776" w:rsidRPr="003E3821">
              <w:rPr>
                <w:sz w:val="22"/>
                <w:szCs w:val="22"/>
              </w:rPr>
              <w:t>’</w:t>
            </w:r>
            <w:r w:rsidRPr="003E3821">
              <w:rPr>
                <w:sz w:val="22"/>
                <w:szCs w:val="22"/>
              </w:rPr>
              <w:t>ятою статті 17 Закону </w:t>
            </w:r>
          </w:p>
        </w:tc>
        <w:tc>
          <w:tcPr>
            <w:tcW w:w="360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471B0D" w:rsidRPr="003E3821" w:rsidRDefault="00471B0D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140CB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11 </w:t>
            </w:r>
          </w:p>
        </w:tc>
        <w:tc>
          <w:tcPr>
            <w:tcW w:w="1131" w:type="pct"/>
          </w:tcPr>
          <w:p w:rsidR="005A0BBA" w:rsidRPr="003E3821" w:rsidRDefault="005A0BBA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Видаткові фінансові операції за рахунками клієнтів, здійснення яких було зупинено на виконання рішень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140CB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11.</w:t>
            </w:r>
            <w:r w:rsidR="00140CB8">
              <w:rPr>
                <w:sz w:val="22"/>
                <w:szCs w:val="22"/>
              </w:rPr>
              <w:t>1</w:t>
            </w: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1131" w:type="pct"/>
          </w:tcPr>
          <w:p w:rsidR="005A0BBA" w:rsidRPr="003E3821" w:rsidRDefault="00140CB8" w:rsidP="00140CB8">
            <w:pPr>
              <w:pStyle w:val="af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A0BBA" w:rsidRPr="003E3821">
              <w:rPr>
                <w:sz w:val="22"/>
                <w:szCs w:val="22"/>
              </w:rPr>
              <w:t>рибуткові</w:t>
            </w:r>
            <w:r w:rsidR="00854080" w:rsidRPr="003E3821">
              <w:rPr>
                <w:sz w:val="22"/>
                <w:szCs w:val="22"/>
              </w:rPr>
              <w:t xml:space="preserve"> </w:t>
            </w:r>
            <w:r w:rsidR="007B1A12" w:rsidRPr="003E3821">
              <w:rPr>
                <w:sz w:val="22"/>
                <w:szCs w:val="22"/>
              </w:rPr>
              <w:t xml:space="preserve">фінансові </w:t>
            </w:r>
            <w:r w:rsidR="005A0BBA" w:rsidRPr="003E3821">
              <w:rPr>
                <w:sz w:val="22"/>
                <w:szCs w:val="22"/>
              </w:rPr>
              <w:t>операції клієнтів, за рахунками яких зупинені видаткові операції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12 </w:t>
            </w:r>
          </w:p>
        </w:tc>
        <w:tc>
          <w:tcPr>
            <w:tcW w:w="1131" w:type="pct"/>
          </w:tcPr>
          <w:p w:rsidR="007B1A12" w:rsidRPr="003E3821" w:rsidRDefault="005A0BBA" w:rsidP="007B1A12">
            <w:pPr>
              <w:pStyle w:val="af5"/>
              <w:spacing w:before="0" w:beforeAutospacing="0" w:after="0" w:afterAutospacing="0"/>
              <w:ind w:right="-119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Отримані від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 xml:space="preserve"> доручення на виконання запиту уповноваженого органу іноземної держави про </w:t>
            </w:r>
            <w:proofErr w:type="spellStart"/>
            <w:r w:rsidRPr="003E3821">
              <w:rPr>
                <w:sz w:val="22"/>
                <w:szCs w:val="22"/>
              </w:rPr>
              <w:t>зупи</w:t>
            </w:r>
            <w:r w:rsidR="007B1A12" w:rsidRPr="003E3821">
              <w:rPr>
                <w:sz w:val="22"/>
                <w:szCs w:val="22"/>
              </w:rPr>
              <w:t>-</w:t>
            </w:r>
            <w:r w:rsidRPr="003E3821">
              <w:rPr>
                <w:sz w:val="22"/>
                <w:szCs w:val="22"/>
              </w:rPr>
              <w:t>нення</w:t>
            </w:r>
            <w:proofErr w:type="spellEnd"/>
            <w:r w:rsidRPr="003E3821">
              <w:rPr>
                <w:sz w:val="22"/>
                <w:szCs w:val="22"/>
              </w:rPr>
              <w:t xml:space="preserve"> проведення </w:t>
            </w:r>
          </w:p>
          <w:p w:rsidR="005A0BBA" w:rsidRPr="003E3821" w:rsidRDefault="005A0BBA" w:rsidP="007B1A12">
            <w:pPr>
              <w:pStyle w:val="af5"/>
              <w:spacing w:before="0" w:beforeAutospacing="0" w:after="0" w:afterAutospacing="0"/>
              <w:ind w:right="-119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або забезпечення моніторингу фінансової операції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13 </w:t>
            </w:r>
          </w:p>
        </w:tc>
        <w:tc>
          <w:tcPr>
            <w:tcW w:w="1131" w:type="pct"/>
          </w:tcPr>
          <w:p w:rsidR="005A0BBA" w:rsidRPr="003E3821" w:rsidRDefault="005A0BBA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повідомлення про які надіслані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 xml:space="preserve"> на виконання запиту уповноваженого органу іноземної держави,</w:t>
            </w:r>
            <w:r w:rsidRPr="003E3821">
              <w:rPr>
                <w:sz w:val="22"/>
                <w:szCs w:val="22"/>
              </w:rPr>
              <w:br/>
              <w:t>у тому числі: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13.1 </w:t>
            </w:r>
          </w:p>
        </w:tc>
        <w:tc>
          <w:tcPr>
            <w:tcW w:w="1131" w:type="pct"/>
          </w:tcPr>
          <w:p w:rsidR="005A0BBA" w:rsidRPr="003E3821" w:rsidRDefault="005A0BBA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проведення яких було зупинено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13.2 </w:t>
            </w:r>
          </w:p>
        </w:tc>
        <w:tc>
          <w:tcPr>
            <w:tcW w:w="1131" w:type="pct"/>
          </w:tcPr>
          <w:p w:rsidR="005A0BBA" w:rsidRPr="003E3821" w:rsidRDefault="005A0BBA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щодо яких було забезпечено моніторинг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</w:tr>
      <w:tr w:rsidR="005A0BBA" w:rsidRPr="003E3821" w:rsidTr="00696953">
        <w:tc>
          <w:tcPr>
            <w:tcW w:w="362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14 </w:t>
            </w:r>
          </w:p>
        </w:tc>
        <w:tc>
          <w:tcPr>
            <w:tcW w:w="1131" w:type="pct"/>
          </w:tcPr>
          <w:p w:rsidR="005A0BBA" w:rsidRPr="003E3821" w:rsidRDefault="005A0BBA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Отримані від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 xml:space="preserve"> запити про надання інформації щодо відстеження (моніторингу) фінансових </w:t>
            </w:r>
            <w:r w:rsidRPr="003E3821">
              <w:rPr>
                <w:sz w:val="22"/>
                <w:szCs w:val="22"/>
              </w:rPr>
              <w:lastRenderedPageBreak/>
              <w:t>операцій </w:t>
            </w:r>
          </w:p>
        </w:tc>
        <w:tc>
          <w:tcPr>
            <w:tcW w:w="360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49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  <w:tc>
          <w:tcPr>
            <w:tcW w:w="566" w:type="pct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A0BBA" w:rsidRPr="003E3821" w:rsidRDefault="005A0BBA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Х </w:t>
            </w:r>
          </w:p>
        </w:tc>
      </w:tr>
      <w:tr w:rsidR="0058155F" w:rsidRPr="003E3821" w:rsidTr="00696953">
        <w:tc>
          <w:tcPr>
            <w:tcW w:w="362" w:type="pct"/>
          </w:tcPr>
          <w:p w:rsidR="0058155F" w:rsidRPr="003E3821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lastRenderedPageBreak/>
              <w:t>14.1 </w:t>
            </w:r>
          </w:p>
        </w:tc>
        <w:tc>
          <w:tcPr>
            <w:tcW w:w="1131" w:type="pct"/>
          </w:tcPr>
          <w:p w:rsidR="0058155F" w:rsidRPr="003E3821" w:rsidRDefault="0058155F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 xml:space="preserve">Фінансові операції, щодо яких надіслані </w:t>
            </w:r>
            <w:proofErr w:type="spellStart"/>
            <w:r w:rsidRPr="003E3821">
              <w:rPr>
                <w:sz w:val="22"/>
                <w:szCs w:val="22"/>
              </w:rPr>
              <w:t>СУО</w:t>
            </w:r>
            <w:proofErr w:type="spellEnd"/>
            <w:r w:rsidRPr="003E3821">
              <w:rPr>
                <w:sz w:val="22"/>
                <w:szCs w:val="22"/>
              </w:rPr>
              <w:t xml:space="preserve"> повідомлення про їх відстеження (моніторинг) </w:t>
            </w:r>
          </w:p>
        </w:tc>
        <w:tc>
          <w:tcPr>
            <w:tcW w:w="360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58155F" w:rsidRPr="003E3821" w:rsidTr="00696953">
        <w:tc>
          <w:tcPr>
            <w:tcW w:w="362" w:type="pct"/>
          </w:tcPr>
          <w:p w:rsidR="0058155F" w:rsidRPr="003E3821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15 </w:t>
            </w:r>
          </w:p>
        </w:tc>
        <w:tc>
          <w:tcPr>
            <w:tcW w:w="1131" w:type="pct"/>
          </w:tcPr>
          <w:p w:rsidR="0058155F" w:rsidRPr="003E3821" w:rsidRDefault="0058155F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Фінансові операції, щодо яких прийнято рішення не надсилати файл-повідомлення,</w:t>
            </w:r>
            <w:r w:rsidRPr="003E3821">
              <w:rPr>
                <w:sz w:val="22"/>
                <w:szCs w:val="22"/>
              </w:rPr>
              <w:br/>
              <w:t>із них: </w:t>
            </w:r>
          </w:p>
        </w:tc>
        <w:tc>
          <w:tcPr>
            <w:tcW w:w="360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58155F" w:rsidRPr="003E3821" w:rsidTr="00696953">
        <w:tc>
          <w:tcPr>
            <w:tcW w:w="362" w:type="pct"/>
          </w:tcPr>
          <w:p w:rsidR="0058155F" w:rsidRPr="003E3821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15.1 </w:t>
            </w:r>
          </w:p>
        </w:tc>
        <w:tc>
          <w:tcPr>
            <w:tcW w:w="1131" w:type="pct"/>
          </w:tcPr>
          <w:p w:rsidR="0058155F" w:rsidRPr="003E3821" w:rsidRDefault="0058155F" w:rsidP="00653A28">
            <w:pPr>
              <w:pStyle w:val="af5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за кодами ознак ВФМ </w:t>
            </w:r>
          </w:p>
        </w:tc>
        <w:tc>
          <w:tcPr>
            <w:tcW w:w="360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58155F" w:rsidRPr="003E3821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58155F" w:rsidRPr="008B4958" w:rsidTr="00696953">
        <w:tc>
          <w:tcPr>
            <w:tcW w:w="362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16 </w:t>
            </w:r>
          </w:p>
        </w:tc>
        <w:tc>
          <w:tcPr>
            <w:tcW w:w="1131" w:type="pct"/>
          </w:tcPr>
          <w:p w:rsidR="0058155F" w:rsidRPr="008B4958" w:rsidRDefault="0058155F" w:rsidP="00653A28">
            <w:pPr>
              <w:pStyle w:val="af5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Фінансові операції, щодо яких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надходили файли-повідомлення про відмову від взяття на облік </w:t>
            </w:r>
          </w:p>
        </w:tc>
        <w:tc>
          <w:tcPr>
            <w:tcW w:w="360" w:type="pct"/>
            <w:gridSpan w:val="2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58155F" w:rsidRPr="008B4958" w:rsidRDefault="0058155F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58155F" w:rsidRPr="008B4958" w:rsidTr="00696953">
        <w:tc>
          <w:tcPr>
            <w:tcW w:w="362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17 </w:t>
            </w:r>
          </w:p>
        </w:tc>
        <w:tc>
          <w:tcPr>
            <w:tcW w:w="1131" w:type="pct"/>
          </w:tcPr>
          <w:p w:rsidR="0058155F" w:rsidRPr="008B4958" w:rsidRDefault="0058155F" w:rsidP="00653A28">
            <w:pPr>
              <w:pStyle w:val="af5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Отримані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запити про надання додаткової інформації</w:t>
            </w:r>
          </w:p>
        </w:tc>
        <w:tc>
          <w:tcPr>
            <w:tcW w:w="360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Х</w:t>
            </w:r>
          </w:p>
        </w:tc>
        <w:tc>
          <w:tcPr>
            <w:tcW w:w="349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</w:tr>
      <w:tr w:rsidR="0058155F" w:rsidRPr="008B4958" w:rsidTr="00696953">
        <w:tc>
          <w:tcPr>
            <w:tcW w:w="362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18</w:t>
            </w:r>
          </w:p>
        </w:tc>
        <w:tc>
          <w:tcPr>
            <w:tcW w:w="1131" w:type="pct"/>
          </w:tcPr>
          <w:p w:rsidR="0058155F" w:rsidRPr="008B4958" w:rsidRDefault="0058155F" w:rsidP="00653A28">
            <w:pPr>
              <w:pStyle w:val="af5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Отримані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запити про надання інформації за запитом уповноваженого органу іноземної держави</w:t>
            </w:r>
          </w:p>
        </w:tc>
        <w:tc>
          <w:tcPr>
            <w:tcW w:w="360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Х</w:t>
            </w:r>
          </w:p>
        </w:tc>
        <w:tc>
          <w:tcPr>
            <w:tcW w:w="349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</w:tr>
      <w:tr w:rsidR="0058155F" w:rsidRPr="008B4958" w:rsidTr="00696953">
        <w:tc>
          <w:tcPr>
            <w:tcW w:w="362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19 </w:t>
            </w:r>
          </w:p>
        </w:tc>
        <w:tc>
          <w:tcPr>
            <w:tcW w:w="1131" w:type="pct"/>
          </w:tcPr>
          <w:p w:rsidR="0058155F" w:rsidRPr="008B4958" w:rsidRDefault="0058155F" w:rsidP="00653A28">
            <w:pPr>
              <w:pStyle w:val="af5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Отримані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запити про надання іншої інформації для виконання покладених на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завдань </w:t>
            </w:r>
          </w:p>
        </w:tc>
        <w:tc>
          <w:tcPr>
            <w:tcW w:w="360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Х</w:t>
            </w:r>
          </w:p>
        </w:tc>
        <w:tc>
          <w:tcPr>
            <w:tcW w:w="349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5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  <w:tc>
          <w:tcPr>
            <w:tcW w:w="566" w:type="pct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 </w:t>
            </w:r>
          </w:p>
        </w:tc>
        <w:tc>
          <w:tcPr>
            <w:tcW w:w="369" w:type="pct"/>
            <w:gridSpan w:val="2"/>
          </w:tcPr>
          <w:p w:rsidR="0058155F" w:rsidRPr="008B4958" w:rsidRDefault="0058155F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Х</w:t>
            </w:r>
          </w:p>
        </w:tc>
      </w:tr>
      <w:tr w:rsidR="00F51989" w:rsidRPr="008B4958" w:rsidTr="00696953">
        <w:tc>
          <w:tcPr>
            <w:tcW w:w="362" w:type="pct"/>
          </w:tcPr>
          <w:p w:rsidR="00F51989" w:rsidRPr="008B4958" w:rsidRDefault="00F51989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20</w:t>
            </w:r>
          </w:p>
        </w:tc>
        <w:tc>
          <w:tcPr>
            <w:tcW w:w="1131" w:type="pct"/>
          </w:tcPr>
          <w:p w:rsidR="00F51989" w:rsidRPr="008B4958" w:rsidRDefault="00F51989" w:rsidP="002C4D50">
            <w:pPr>
              <w:pStyle w:val="af5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Фінансові операції, щодо яких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надійшли </w:t>
            </w:r>
            <w:proofErr w:type="spellStart"/>
            <w:r w:rsidRPr="008B4958">
              <w:rPr>
                <w:sz w:val="22"/>
                <w:szCs w:val="22"/>
              </w:rPr>
              <w:t>повідом</w:t>
            </w:r>
            <w:r w:rsidR="002C4D50" w:rsidRPr="008B4958">
              <w:rPr>
                <w:sz w:val="22"/>
                <w:szCs w:val="22"/>
              </w:rPr>
              <w:t>-</w:t>
            </w:r>
            <w:r w:rsidRPr="008B4958">
              <w:rPr>
                <w:sz w:val="22"/>
                <w:szCs w:val="22"/>
              </w:rPr>
              <w:t>лення</w:t>
            </w:r>
            <w:proofErr w:type="spellEnd"/>
            <w:r w:rsidRPr="008B4958">
              <w:rPr>
                <w:sz w:val="22"/>
                <w:szCs w:val="22"/>
              </w:rPr>
              <w:t xml:space="preserve"> про </w:t>
            </w:r>
            <w:r w:rsidR="002C4D50" w:rsidRPr="008B4958">
              <w:rPr>
                <w:sz w:val="22"/>
                <w:szCs w:val="22"/>
              </w:rPr>
              <w:t>факт початку досудового розслідування</w:t>
            </w:r>
          </w:p>
        </w:tc>
        <w:tc>
          <w:tcPr>
            <w:tcW w:w="360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F51989" w:rsidRPr="008B4958" w:rsidTr="00696953">
        <w:tc>
          <w:tcPr>
            <w:tcW w:w="362" w:type="pct"/>
          </w:tcPr>
          <w:p w:rsidR="00F51989" w:rsidRPr="008B4958" w:rsidRDefault="00F51989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21</w:t>
            </w:r>
          </w:p>
        </w:tc>
        <w:tc>
          <w:tcPr>
            <w:tcW w:w="1131" w:type="pct"/>
          </w:tcPr>
          <w:p w:rsidR="002C4D50" w:rsidRPr="008B4958" w:rsidRDefault="00F51989" w:rsidP="002C4D50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Фінансові операції, щодо яких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надійшли </w:t>
            </w:r>
            <w:proofErr w:type="spellStart"/>
            <w:r w:rsidRPr="008B4958">
              <w:rPr>
                <w:sz w:val="22"/>
                <w:szCs w:val="22"/>
              </w:rPr>
              <w:t>повідом</w:t>
            </w:r>
            <w:r w:rsidR="002C4D50" w:rsidRPr="008B4958">
              <w:rPr>
                <w:sz w:val="22"/>
                <w:szCs w:val="22"/>
              </w:rPr>
              <w:t>-</w:t>
            </w:r>
            <w:r w:rsidRPr="008B4958">
              <w:rPr>
                <w:sz w:val="22"/>
                <w:szCs w:val="22"/>
              </w:rPr>
              <w:t>лення</w:t>
            </w:r>
            <w:proofErr w:type="spellEnd"/>
            <w:r w:rsidRPr="008B4958">
              <w:rPr>
                <w:sz w:val="22"/>
                <w:szCs w:val="22"/>
              </w:rPr>
              <w:t xml:space="preserve"> про </w:t>
            </w:r>
            <w:r w:rsidR="002C4D50" w:rsidRPr="008B4958">
              <w:rPr>
                <w:sz w:val="22"/>
                <w:szCs w:val="22"/>
              </w:rPr>
              <w:t xml:space="preserve">факт закриття </w:t>
            </w:r>
            <w:proofErr w:type="spellStart"/>
            <w:r w:rsidR="002C4D50" w:rsidRPr="008B4958">
              <w:rPr>
                <w:sz w:val="22"/>
                <w:szCs w:val="22"/>
              </w:rPr>
              <w:t>криміналь-</w:t>
            </w:r>
            <w:proofErr w:type="spellEnd"/>
          </w:p>
          <w:p w:rsidR="00F51989" w:rsidRPr="008B4958" w:rsidRDefault="002C4D50" w:rsidP="002C4D50">
            <w:pPr>
              <w:pStyle w:val="af5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B4958">
              <w:rPr>
                <w:sz w:val="22"/>
                <w:szCs w:val="22"/>
              </w:rPr>
              <w:t>ного</w:t>
            </w:r>
            <w:proofErr w:type="spellEnd"/>
            <w:r w:rsidRPr="008B4958">
              <w:rPr>
                <w:sz w:val="22"/>
                <w:szCs w:val="22"/>
              </w:rPr>
              <w:t xml:space="preserve"> провадження в ході досудового розслідування</w:t>
            </w:r>
          </w:p>
        </w:tc>
        <w:tc>
          <w:tcPr>
            <w:tcW w:w="360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F51989" w:rsidRPr="008B4958" w:rsidTr="00696953">
        <w:tc>
          <w:tcPr>
            <w:tcW w:w="362" w:type="pct"/>
          </w:tcPr>
          <w:p w:rsidR="00F51989" w:rsidRPr="008B4958" w:rsidRDefault="00F51989" w:rsidP="00653A28">
            <w:pPr>
              <w:pStyle w:val="af5"/>
              <w:jc w:val="center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>22</w:t>
            </w:r>
          </w:p>
        </w:tc>
        <w:tc>
          <w:tcPr>
            <w:tcW w:w="1131" w:type="pct"/>
          </w:tcPr>
          <w:p w:rsidR="00F51989" w:rsidRPr="008B4958" w:rsidRDefault="00F51989" w:rsidP="002C4D50">
            <w:pPr>
              <w:pStyle w:val="af5"/>
              <w:rPr>
                <w:sz w:val="22"/>
                <w:szCs w:val="22"/>
              </w:rPr>
            </w:pPr>
            <w:r w:rsidRPr="008B4958">
              <w:rPr>
                <w:sz w:val="22"/>
                <w:szCs w:val="22"/>
              </w:rPr>
              <w:t xml:space="preserve">Фінансові операції, щодо яких від </w:t>
            </w:r>
            <w:proofErr w:type="spellStart"/>
            <w:r w:rsidRPr="008B4958">
              <w:rPr>
                <w:sz w:val="22"/>
                <w:szCs w:val="22"/>
              </w:rPr>
              <w:t>СУО</w:t>
            </w:r>
            <w:proofErr w:type="spellEnd"/>
            <w:r w:rsidRPr="008B4958">
              <w:rPr>
                <w:sz w:val="22"/>
                <w:szCs w:val="22"/>
              </w:rPr>
              <w:t xml:space="preserve"> надійшли </w:t>
            </w:r>
            <w:proofErr w:type="spellStart"/>
            <w:r w:rsidRPr="008B4958">
              <w:rPr>
                <w:sz w:val="22"/>
                <w:szCs w:val="22"/>
              </w:rPr>
              <w:t>повідом</w:t>
            </w:r>
            <w:r w:rsidR="002C4D50" w:rsidRPr="008B4958">
              <w:rPr>
                <w:sz w:val="22"/>
                <w:szCs w:val="22"/>
              </w:rPr>
              <w:t>-</w:t>
            </w:r>
            <w:r w:rsidRPr="008B4958">
              <w:rPr>
                <w:sz w:val="22"/>
                <w:szCs w:val="22"/>
              </w:rPr>
              <w:t>лення</w:t>
            </w:r>
            <w:proofErr w:type="spellEnd"/>
            <w:r w:rsidRPr="008B4958">
              <w:rPr>
                <w:sz w:val="22"/>
                <w:szCs w:val="22"/>
              </w:rPr>
              <w:t xml:space="preserve"> про прийняті судами рішення за </w:t>
            </w:r>
            <w:r w:rsidRPr="008B4958">
              <w:rPr>
                <w:sz w:val="22"/>
                <w:szCs w:val="22"/>
              </w:rPr>
              <w:lastRenderedPageBreak/>
              <w:t>кримінальним</w:t>
            </w:r>
            <w:r w:rsidR="002C4D50" w:rsidRPr="008B4958">
              <w:rPr>
                <w:sz w:val="22"/>
                <w:szCs w:val="22"/>
              </w:rPr>
              <w:t>и провадженнями</w:t>
            </w:r>
          </w:p>
        </w:tc>
        <w:tc>
          <w:tcPr>
            <w:tcW w:w="360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5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566" w:type="pct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</w:tcPr>
          <w:p w:rsidR="00F51989" w:rsidRPr="008B4958" w:rsidRDefault="00F51989" w:rsidP="00593673">
            <w:pPr>
              <w:pStyle w:val="af5"/>
              <w:jc w:val="right"/>
              <w:rPr>
                <w:sz w:val="22"/>
                <w:szCs w:val="22"/>
              </w:rPr>
            </w:pPr>
          </w:p>
        </w:tc>
      </w:tr>
      <w:tr w:rsidR="008E7F8D" w:rsidRPr="008B4958" w:rsidTr="00696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pct"/>
        </w:trPr>
        <w:tc>
          <w:tcPr>
            <w:tcW w:w="1787" w:type="pct"/>
            <w:gridSpan w:val="3"/>
          </w:tcPr>
          <w:p w:rsidR="00D23CA8" w:rsidRPr="008B4958" w:rsidRDefault="00D23CA8" w:rsidP="003C28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color w:val="auto"/>
                <w:szCs w:val="24"/>
                <w:lang w:val="ru-RU"/>
              </w:rPr>
            </w:pPr>
          </w:p>
          <w:p w:rsidR="008E7F8D" w:rsidRPr="008B4958" w:rsidRDefault="003C2890" w:rsidP="003C28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color w:val="auto"/>
                <w:szCs w:val="24"/>
                <w:lang w:val="en-US"/>
              </w:rPr>
              <w:t>“</w:t>
            </w:r>
            <w:r w:rsidR="008E7F8D" w:rsidRPr="008B4958">
              <w:rPr>
                <w:rFonts w:ascii="Times New Roman" w:hAnsi="Times New Roman"/>
                <w:i w:val="0"/>
                <w:color w:val="auto"/>
                <w:szCs w:val="24"/>
              </w:rPr>
              <w:t>___</w:t>
            </w:r>
            <w:r w:rsidRPr="008B4958">
              <w:rPr>
                <w:rFonts w:ascii="Times New Roman" w:hAnsi="Times New Roman"/>
                <w:i w:val="0"/>
                <w:color w:val="auto"/>
                <w:szCs w:val="24"/>
                <w:lang w:val="en-US"/>
              </w:rPr>
              <w:t>”</w:t>
            </w:r>
            <w:r w:rsidR="008E7F8D" w:rsidRPr="008B4958">
              <w:rPr>
                <w:rFonts w:ascii="Times New Roman" w:hAnsi="Times New Roman"/>
                <w:i w:val="0"/>
                <w:color w:val="auto"/>
                <w:szCs w:val="24"/>
              </w:rPr>
              <w:t xml:space="preserve"> ___________ 20__ року</w:t>
            </w:r>
          </w:p>
        </w:tc>
        <w:tc>
          <w:tcPr>
            <w:tcW w:w="1155" w:type="pct"/>
            <w:gridSpan w:val="4"/>
          </w:tcPr>
          <w:p w:rsidR="00D23CA8" w:rsidRPr="008B4958" w:rsidRDefault="00D23CA8" w:rsidP="008E7F8D">
            <w:pPr>
              <w:pStyle w:val="3"/>
              <w:spacing w:before="0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  <w:lang w:val="en-US"/>
              </w:rPr>
            </w:pPr>
          </w:p>
          <w:p w:rsidR="008E7F8D" w:rsidRPr="008B4958" w:rsidRDefault="008E7F8D" w:rsidP="008E7F8D">
            <w:pPr>
              <w:pStyle w:val="3"/>
              <w:spacing w:before="0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iCs/>
                <w:color w:val="auto"/>
                <w:szCs w:val="24"/>
              </w:rPr>
              <w:t>Голова правління</w:t>
            </w:r>
          </w:p>
          <w:p w:rsidR="008E7F8D" w:rsidRPr="008B4958" w:rsidRDefault="008E7F8D" w:rsidP="008E7F8D">
            <w:pPr>
              <w:ind w:firstLine="34"/>
              <w:jc w:val="left"/>
              <w:rPr>
                <w:lang w:eastAsia="ru-RU"/>
              </w:rPr>
            </w:pPr>
            <w:r w:rsidRPr="008B4958">
              <w:rPr>
                <w:sz w:val="24"/>
                <w:szCs w:val="24"/>
                <w:lang w:eastAsia="ru-RU"/>
              </w:rPr>
              <w:t>(ради директорів)</w:t>
            </w:r>
          </w:p>
        </w:tc>
        <w:tc>
          <w:tcPr>
            <w:tcW w:w="794" w:type="pct"/>
            <w:gridSpan w:val="3"/>
          </w:tcPr>
          <w:p w:rsidR="00D23CA8" w:rsidRPr="008B4958" w:rsidRDefault="00D23CA8" w:rsidP="008E7F8D">
            <w:pPr>
              <w:pStyle w:val="3"/>
              <w:spacing w:before="0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  <w:lang w:val="en-US"/>
              </w:rPr>
            </w:pPr>
          </w:p>
          <w:p w:rsidR="008E7F8D" w:rsidRPr="008B4958" w:rsidRDefault="008E7F8D" w:rsidP="008E7F8D">
            <w:pPr>
              <w:pStyle w:val="3"/>
              <w:spacing w:before="0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iCs/>
                <w:color w:val="auto"/>
                <w:szCs w:val="24"/>
              </w:rPr>
              <w:t>__________</w:t>
            </w:r>
          </w:p>
          <w:p w:rsidR="008E7F8D" w:rsidRPr="008B4958" w:rsidRDefault="00ED7855" w:rsidP="008E7F8D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B4958">
              <w:rPr>
                <w:sz w:val="24"/>
                <w:szCs w:val="24"/>
                <w:lang w:eastAsia="ru-RU"/>
              </w:rPr>
              <w:t>(</w:t>
            </w:r>
            <w:r w:rsidR="008E7F8D" w:rsidRPr="008B4958">
              <w:rPr>
                <w:sz w:val="24"/>
                <w:szCs w:val="24"/>
                <w:lang w:eastAsia="ru-RU"/>
              </w:rPr>
              <w:t>підпис</w:t>
            </w:r>
            <w:r w:rsidRPr="008B495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6" w:type="pct"/>
            <w:gridSpan w:val="3"/>
          </w:tcPr>
          <w:p w:rsidR="00D23CA8" w:rsidRPr="008B4958" w:rsidRDefault="00D23CA8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  <w:lang w:val="en-US"/>
              </w:rPr>
            </w:pPr>
          </w:p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iCs/>
                <w:color w:val="auto"/>
                <w:szCs w:val="24"/>
              </w:rPr>
              <w:t>_________________</w:t>
            </w:r>
          </w:p>
          <w:p w:rsidR="008E7F8D" w:rsidRPr="008B4958" w:rsidRDefault="00ED7855" w:rsidP="008E7F8D">
            <w:pPr>
              <w:spacing w:line="240" w:lineRule="auto"/>
              <w:ind w:firstLine="0"/>
              <w:rPr>
                <w:lang w:eastAsia="ru-RU"/>
              </w:rPr>
            </w:pPr>
            <w:r w:rsidRPr="008B4958">
              <w:t xml:space="preserve"> </w:t>
            </w:r>
            <w:r w:rsidR="008E7F8D" w:rsidRPr="008B4958">
              <w:t>(</w:t>
            </w:r>
            <w:r w:rsidR="008E7F8D" w:rsidRPr="008B4958">
              <w:rPr>
                <w:sz w:val="24"/>
                <w:szCs w:val="24"/>
              </w:rPr>
              <w:t>ініціали, прізвище)</w:t>
            </w:r>
          </w:p>
        </w:tc>
      </w:tr>
      <w:tr w:rsidR="008E7F8D" w:rsidRPr="008B4958" w:rsidTr="00696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pct"/>
        </w:trPr>
        <w:tc>
          <w:tcPr>
            <w:tcW w:w="1787" w:type="pct"/>
            <w:gridSpan w:val="3"/>
          </w:tcPr>
          <w:p w:rsidR="00116033" w:rsidRPr="008B4958" w:rsidRDefault="00280B74" w:rsidP="0011603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color w:val="auto"/>
                <w:szCs w:val="24"/>
                <w:lang w:val="en-US"/>
              </w:rPr>
              <w:t>____</w:t>
            </w:r>
            <w:r w:rsidR="00116033" w:rsidRPr="008B4958">
              <w:rPr>
                <w:rFonts w:ascii="Times New Roman" w:hAnsi="Times New Roman"/>
                <w:i w:val="0"/>
                <w:color w:val="auto"/>
                <w:szCs w:val="24"/>
              </w:rPr>
              <w:t>____________________</w:t>
            </w:r>
          </w:p>
          <w:p w:rsidR="008E7F8D" w:rsidRPr="008B4958" w:rsidRDefault="00116033" w:rsidP="0011603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color w:val="auto"/>
                <w:szCs w:val="24"/>
              </w:rPr>
              <w:t>(прізвище виконавця, номер телефону) </w:t>
            </w:r>
          </w:p>
        </w:tc>
        <w:tc>
          <w:tcPr>
            <w:tcW w:w="1155" w:type="pct"/>
            <w:gridSpan w:val="4"/>
          </w:tcPr>
          <w:p w:rsidR="008E7F8D" w:rsidRPr="008B4958" w:rsidRDefault="008E7F8D" w:rsidP="008E7F8D">
            <w:pPr>
              <w:pStyle w:val="3"/>
              <w:spacing w:before="0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color w:val="auto"/>
              </w:rPr>
              <w:t>Відповідальний працівник </w:t>
            </w:r>
          </w:p>
        </w:tc>
        <w:tc>
          <w:tcPr>
            <w:tcW w:w="794" w:type="pct"/>
            <w:gridSpan w:val="3"/>
          </w:tcPr>
          <w:p w:rsidR="008E7F8D" w:rsidRPr="008B4958" w:rsidRDefault="008E7F8D" w:rsidP="003C2890">
            <w:pPr>
              <w:pStyle w:val="3"/>
              <w:spacing w:before="0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iCs/>
                <w:color w:val="auto"/>
                <w:szCs w:val="24"/>
              </w:rPr>
              <w:t>__________</w:t>
            </w:r>
          </w:p>
          <w:p w:rsidR="008E7F8D" w:rsidRPr="008B4958" w:rsidRDefault="00ED7855" w:rsidP="003C2890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B4958">
              <w:rPr>
                <w:sz w:val="24"/>
                <w:szCs w:val="24"/>
                <w:lang w:eastAsia="ru-RU"/>
              </w:rPr>
              <w:t>(</w:t>
            </w:r>
            <w:r w:rsidR="008E7F8D" w:rsidRPr="008B4958">
              <w:rPr>
                <w:sz w:val="24"/>
                <w:szCs w:val="24"/>
                <w:lang w:eastAsia="ru-RU"/>
              </w:rPr>
              <w:t>підпис</w:t>
            </w:r>
            <w:r w:rsidRPr="008B495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6" w:type="pct"/>
            <w:gridSpan w:val="3"/>
          </w:tcPr>
          <w:p w:rsidR="008E7F8D" w:rsidRPr="008B4958" w:rsidRDefault="008E7F8D" w:rsidP="003C2890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  <w:r w:rsidRPr="008B4958">
              <w:rPr>
                <w:rFonts w:ascii="Times New Roman" w:hAnsi="Times New Roman"/>
                <w:i w:val="0"/>
                <w:iCs/>
                <w:color w:val="auto"/>
                <w:szCs w:val="24"/>
              </w:rPr>
              <w:t>_________________</w:t>
            </w:r>
          </w:p>
          <w:p w:rsidR="008E7F8D" w:rsidRPr="008B4958" w:rsidRDefault="00ED7855" w:rsidP="003C2890">
            <w:pPr>
              <w:spacing w:line="240" w:lineRule="auto"/>
              <w:ind w:firstLine="0"/>
              <w:rPr>
                <w:lang w:eastAsia="ru-RU"/>
              </w:rPr>
            </w:pPr>
            <w:r w:rsidRPr="008B4958">
              <w:t xml:space="preserve"> </w:t>
            </w:r>
            <w:r w:rsidR="008E7F8D" w:rsidRPr="008B4958">
              <w:t>(</w:t>
            </w:r>
            <w:r w:rsidR="008E7F8D" w:rsidRPr="008B4958">
              <w:rPr>
                <w:sz w:val="24"/>
                <w:szCs w:val="24"/>
              </w:rPr>
              <w:t>ініціали, прізвище)</w:t>
            </w:r>
          </w:p>
        </w:tc>
      </w:tr>
      <w:tr w:rsidR="008E7F8D" w:rsidRPr="008B4958" w:rsidTr="00696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pct"/>
        </w:trPr>
        <w:tc>
          <w:tcPr>
            <w:tcW w:w="1787" w:type="pct"/>
            <w:gridSpan w:val="3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  <w:tc>
          <w:tcPr>
            <w:tcW w:w="1155" w:type="pct"/>
            <w:gridSpan w:val="4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  <w:tc>
          <w:tcPr>
            <w:tcW w:w="794" w:type="pct"/>
            <w:gridSpan w:val="3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  <w:tc>
          <w:tcPr>
            <w:tcW w:w="1226" w:type="pct"/>
            <w:gridSpan w:val="3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</w:tr>
      <w:tr w:rsidR="008E7F8D" w:rsidRPr="008B4958" w:rsidTr="00696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" w:type="pct"/>
        </w:trPr>
        <w:tc>
          <w:tcPr>
            <w:tcW w:w="1787" w:type="pct"/>
            <w:gridSpan w:val="3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  <w:tc>
          <w:tcPr>
            <w:tcW w:w="1155" w:type="pct"/>
            <w:gridSpan w:val="4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  <w:tc>
          <w:tcPr>
            <w:tcW w:w="794" w:type="pct"/>
            <w:gridSpan w:val="3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  <w:tc>
          <w:tcPr>
            <w:tcW w:w="1226" w:type="pct"/>
            <w:gridSpan w:val="3"/>
          </w:tcPr>
          <w:p w:rsidR="008E7F8D" w:rsidRPr="008B4958" w:rsidRDefault="008E7F8D" w:rsidP="00593673">
            <w:pPr>
              <w:pStyle w:val="3"/>
              <w:spacing w:before="0"/>
              <w:jc w:val="center"/>
              <w:outlineLvl w:val="2"/>
              <w:rPr>
                <w:rFonts w:ascii="Times New Roman" w:hAnsi="Times New Roman"/>
                <w:i w:val="0"/>
                <w:iCs/>
                <w:color w:val="auto"/>
                <w:szCs w:val="24"/>
              </w:rPr>
            </w:pPr>
          </w:p>
        </w:tc>
      </w:tr>
    </w:tbl>
    <w:p w:rsidR="00593673" w:rsidRPr="008B4958" w:rsidRDefault="00593673" w:rsidP="00C667CA">
      <w:pPr>
        <w:pStyle w:val="3"/>
        <w:spacing w:before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B4958">
        <w:rPr>
          <w:rFonts w:ascii="Times New Roman" w:hAnsi="Times New Roman"/>
          <w:b/>
          <w:iCs/>
          <w:color w:val="auto"/>
          <w:sz w:val="28"/>
          <w:szCs w:val="28"/>
        </w:rPr>
        <w:t>Пояснення щодо заповнення форми № 200</w:t>
      </w:r>
    </w:p>
    <w:p w:rsidR="00A33538" w:rsidRPr="008B4958" w:rsidRDefault="00593673" w:rsidP="00C667CA">
      <w:pPr>
        <w:pStyle w:val="3"/>
        <w:spacing w:before="0"/>
        <w:ind w:firstLine="709"/>
        <w:jc w:val="center"/>
        <w:rPr>
          <w:rFonts w:ascii="Times New Roman" w:hAnsi="Times New Roman"/>
          <w:b/>
          <w:i w:val="0"/>
          <w:color w:val="auto"/>
          <w:sz w:val="28"/>
          <w:szCs w:val="28"/>
          <w:lang w:val="ru-RU"/>
        </w:rPr>
      </w:pPr>
      <w:r w:rsidRPr="008B4958">
        <w:rPr>
          <w:rFonts w:ascii="Times New Roman" w:hAnsi="Times New Roman"/>
          <w:b/>
          <w:i w:val="0"/>
          <w:color w:val="auto"/>
          <w:sz w:val="28"/>
          <w:szCs w:val="28"/>
        </w:rPr>
        <w:t>Звіт про взаємодію банку зі Спеціально уповноваженим органом</w:t>
      </w:r>
    </w:p>
    <w:p w:rsidR="00593673" w:rsidRPr="008B4958" w:rsidRDefault="00593673" w:rsidP="00C667CA">
      <w:pPr>
        <w:pStyle w:val="3"/>
        <w:spacing w:before="0"/>
        <w:ind w:firstLine="709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8B4958">
        <w:rPr>
          <w:rFonts w:ascii="Times New Roman" w:hAnsi="Times New Roman"/>
          <w:b/>
          <w:i w:val="0"/>
          <w:color w:val="auto"/>
          <w:sz w:val="28"/>
          <w:szCs w:val="28"/>
        </w:rPr>
        <w:t>з питань фінансового моніторингу</w:t>
      </w:r>
    </w:p>
    <w:p w:rsidR="003A77FE" w:rsidRPr="008B4958" w:rsidRDefault="003A77FE" w:rsidP="004E710F">
      <w:pPr>
        <w:spacing w:line="240" w:lineRule="auto"/>
        <w:rPr>
          <w:szCs w:val="28"/>
          <w:lang w:eastAsia="ru-RU"/>
        </w:rPr>
      </w:pPr>
    </w:p>
    <w:p w:rsidR="004E710F" w:rsidRPr="008B4958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4958">
        <w:rPr>
          <w:sz w:val="28"/>
          <w:szCs w:val="28"/>
        </w:rPr>
        <w:t xml:space="preserve">1. Звіт передбачає надання банками відомостей за звітний місяць про: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фінансові операції клієнтів (далі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фінансові операції), інформація про які внесена до реєстру фінансових операцій;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фінансові операції, щодо яких банком </w:t>
      </w:r>
      <w:proofErr w:type="spellStart"/>
      <w:r w:rsidRPr="003E3821">
        <w:rPr>
          <w:sz w:val="28"/>
          <w:szCs w:val="28"/>
        </w:rPr>
        <w:t>С</w:t>
      </w:r>
      <w:r w:rsidR="002E449D">
        <w:rPr>
          <w:sz w:val="28"/>
          <w:szCs w:val="28"/>
        </w:rPr>
        <w:t>УО</w:t>
      </w:r>
      <w:proofErr w:type="spellEnd"/>
      <w:r w:rsidR="002E449D">
        <w:rPr>
          <w:sz w:val="28"/>
          <w:szCs w:val="28"/>
        </w:rPr>
        <w:t xml:space="preserve"> </w:t>
      </w:r>
      <w:r w:rsidRPr="003E3821">
        <w:rPr>
          <w:sz w:val="28"/>
          <w:szCs w:val="28"/>
        </w:rPr>
        <w:t>надіслані повідомлення відповідно до</w:t>
      </w:r>
      <w:r w:rsidR="00EF72BA" w:rsidRPr="003E3821">
        <w:rPr>
          <w:sz w:val="28"/>
          <w:szCs w:val="28"/>
        </w:rPr>
        <w:t xml:space="preserve">  </w:t>
      </w:r>
      <w:r w:rsidRPr="003E3821">
        <w:rPr>
          <w:sz w:val="28"/>
          <w:szCs w:val="28"/>
        </w:rPr>
        <w:t>вимог</w:t>
      </w:r>
      <w:r w:rsidR="00EF72BA" w:rsidRPr="003E3821">
        <w:rPr>
          <w:sz w:val="28"/>
          <w:szCs w:val="28"/>
        </w:rPr>
        <w:t xml:space="preserve"> </w:t>
      </w:r>
      <w:r w:rsidRPr="003E3821">
        <w:rPr>
          <w:sz w:val="28"/>
          <w:szCs w:val="28"/>
        </w:rPr>
        <w:t xml:space="preserve">Закону;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отримані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рішення про подальше зупинення фінансових операцій, зупинення/подальше зупинення видаткових операцій за рахунками клієнтів, доручення про зупинення проведення або забезпечення моніторингу фінансових операцій на виконання запитів уповноваженого органу іноземної держави;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отримані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запити про надання інформації щодо відстеження (моніторингу) фінансових операцій, запити про надання інформації та надані банком відповіді на них, повідомлення про порушення (закриття) кримінальних справ та прийняті за ними рішення;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фінансові операції, за якими банком прийняті рішення про недоцільність інформування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;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sz w:val="28"/>
          <w:szCs w:val="28"/>
        </w:rPr>
        <w:t xml:space="preserve">фінансові операції, за якими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надходили файли</w:t>
      </w:r>
      <w:r w:rsidR="00EF72BA" w:rsidRPr="003E3821">
        <w:rPr>
          <w:sz w:val="28"/>
          <w:szCs w:val="28"/>
        </w:rPr>
        <w:t>-</w:t>
      </w:r>
      <w:r w:rsidRPr="003E3821">
        <w:rPr>
          <w:sz w:val="28"/>
          <w:szCs w:val="28"/>
        </w:rPr>
        <w:t xml:space="preserve">повідомлення про відмову від узяття їх на облік. </w:t>
      </w:r>
    </w:p>
    <w:p w:rsidR="00C667CA" w:rsidRPr="003E3821" w:rsidRDefault="00C667CA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2. Звіт складається за такими типами клієнтів банку: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1 тип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юридична особа;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2 тип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фізична особа</w:t>
      </w:r>
      <w:r w:rsidR="002E449D">
        <w:rPr>
          <w:sz w:val="28"/>
          <w:szCs w:val="28"/>
        </w:rPr>
        <w:t xml:space="preserve"> </w:t>
      </w:r>
      <w:r w:rsidR="002E449D" w:rsidRPr="003E3821">
        <w:rPr>
          <w:bCs/>
          <w:sz w:val="28"/>
          <w:szCs w:val="28"/>
        </w:rPr>
        <w:t>–</w:t>
      </w:r>
      <w:r w:rsidR="002E449D">
        <w:rPr>
          <w:bCs/>
          <w:sz w:val="28"/>
          <w:szCs w:val="28"/>
        </w:rPr>
        <w:t xml:space="preserve"> </w:t>
      </w:r>
      <w:r w:rsidRPr="003E3821">
        <w:rPr>
          <w:sz w:val="28"/>
          <w:szCs w:val="28"/>
        </w:rPr>
        <w:t xml:space="preserve">підприємець;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3 тип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фізична особа.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sz w:val="28"/>
          <w:szCs w:val="28"/>
        </w:rPr>
        <w:t xml:space="preserve">3. Звіт складається в національній валюті (у копійках). </w:t>
      </w:r>
    </w:p>
    <w:p w:rsidR="00C667CA" w:rsidRPr="003E3821" w:rsidRDefault="00C667CA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4. Опис параметрів заповнення форми. </w:t>
      </w: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Форма подається банками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юридичними особами в розрізі регіонів. Під час складання звітності за формою дані групуються відповідно до фактичного місця проведення фінансових операцій клієнтів у розрізі регіонів.</w:t>
      </w:r>
    </w:p>
    <w:p w:rsidR="00C667CA" w:rsidRPr="003E3821" w:rsidRDefault="00C667CA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Колонка</w:t>
      </w:r>
      <w:r w:rsidR="00C667CA" w:rsidRPr="003E3821">
        <w:rPr>
          <w:b/>
          <w:bCs/>
          <w:sz w:val="28"/>
          <w:szCs w:val="28"/>
          <w:lang w:val="en-US"/>
        </w:rPr>
        <w:t> </w:t>
      </w:r>
      <w:r w:rsidRPr="003E3821">
        <w:rPr>
          <w:b/>
          <w:bCs/>
          <w:sz w:val="28"/>
          <w:szCs w:val="28"/>
        </w:rPr>
        <w:t>3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зазначається кількість відповідних показників. Дані цієї колонки є сумою колонок 5, 7, 9 (за ви</w:t>
      </w:r>
      <w:r w:rsidR="00EF72BA" w:rsidRPr="003E3821">
        <w:rPr>
          <w:sz w:val="28"/>
          <w:szCs w:val="28"/>
        </w:rPr>
        <w:t>нятком</w:t>
      </w:r>
      <w:r w:rsidRPr="003E3821">
        <w:rPr>
          <w:sz w:val="28"/>
          <w:szCs w:val="28"/>
        </w:rPr>
        <w:t xml:space="preserve"> рядків 17</w:t>
      </w:r>
      <w:r w:rsidR="00C667CA" w:rsidRPr="003E3821">
        <w:rPr>
          <w:sz w:val="28"/>
          <w:szCs w:val="28"/>
          <w:lang w:val="ru-RU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="00C667CA" w:rsidRPr="003E3821">
        <w:rPr>
          <w:bCs/>
          <w:sz w:val="28"/>
          <w:szCs w:val="28"/>
          <w:lang w:val="ru-RU"/>
        </w:rPr>
        <w:t xml:space="preserve"> </w:t>
      </w:r>
      <w:r w:rsidRPr="003E3821">
        <w:rPr>
          <w:sz w:val="28"/>
          <w:szCs w:val="28"/>
        </w:rPr>
        <w:t>19).</w:t>
      </w:r>
    </w:p>
    <w:p w:rsidR="00C667CA" w:rsidRPr="003E3821" w:rsidRDefault="00C667CA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 xml:space="preserve">Колонка 4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зазначається загальна сума відповідних фінансових операцій (еквівалент у національній валюті). Дані цієї колонки є сумою колонок 6, 8, 10. </w:t>
      </w:r>
    </w:p>
    <w:p w:rsidR="00C667CA" w:rsidRPr="003E3821" w:rsidRDefault="00C667CA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 xml:space="preserve">Колонки 5 </w:t>
      </w:r>
      <w:r w:rsidR="00C667CA" w:rsidRPr="003E3821">
        <w:rPr>
          <w:b/>
          <w:bCs/>
          <w:sz w:val="28"/>
          <w:szCs w:val="28"/>
        </w:rPr>
        <w:t>–</w:t>
      </w:r>
      <w:r w:rsidRPr="003E3821">
        <w:rPr>
          <w:b/>
          <w:bCs/>
          <w:sz w:val="28"/>
          <w:szCs w:val="28"/>
        </w:rPr>
        <w:t xml:space="preserve"> 10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кількість відповідних показників та суми фінансових операцій (еквівалент у національній валюті) у розрізі типів клієнтів банку. </w:t>
      </w:r>
    </w:p>
    <w:p w:rsidR="00C667CA" w:rsidRPr="003E3821" w:rsidRDefault="00C667CA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</w:p>
    <w:p w:rsidR="004E710F" w:rsidRDefault="004E710F" w:rsidP="002E449D">
      <w:pPr>
        <w:pStyle w:val="af5"/>
        <w:spacing w:before="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C667CA" w:rsidRPr="003E3821">
        <w:rPr>
          <w:b/>
          <w:bCs/>
          <w:sz w:val="28"/>
          <w:szCs w:val="28"/>
          <w:lang w:val="en-US"/>
        </w:rPr>
        <w:t> </w:t>
      </w:r>
      <w:r w:rsidRPr="003E3821">
        <w:rPr>
          <w:b/>
          <w:bCs/>
          <w:sz w:val="28"/>
          <w:szCs w:val="28"/>
        </w:rPr>
        <w:t>1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відомості про які внесені до реєстру фінансових операцій. </w:t>
      </w:r>
    </w:p>
    <w:p w:rsidR="002E449D" w:rsidRPr="003E3821" w:rsidRDefault="002E449D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У рядках 2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8, 11, 11.</w:t>
      </w:r>
      <w:r w:rsidR="005F738A">
        <w:rPr>
          <w:sz w:val="28"/>
          <w:szCs w:val="28"/>
        </w:rPr>
        <w:t>1</w:t>
      </w:r>
      <w:r w:rsidRPr="003E3821">
        <w:rPr>
          <w:sz w:val="28"/>
          <w:szCs w:val="28"/>
        </w:rPr>
        <w:t xml:space="preserve">, 13, 14.1 зазначаються дані щодо тих фінансових операцій, повідомлення про які було надіслано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та щодо яких у звітному місяці отримані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файли-повідомлення про взяття їх на облік (файл типу </w:t>
      </w:r>
      <w:r w:rsidR="00C667CA" w:rsidRPr="003E3821">
        <w:rPr>
          <w:sz w:val="28"/>
          <w:szCs w:val="28"/>
        </w:rPr>
        <w:t>“</w:t>
      </w:r>
      <w:r w:rsidRPr="003E3821">
        <w:rPr>
          <w:sz w:val="28"/>
          <w:szCs w:val="28"/>
        </w:rPr>
        <w:t>В</w:t>
      </w:r>
      <w:r w:rsidR="00C667CA" w:rsidRPr="003E3821">
        <w:rPr>
          <w:sz w:val="28"/>
          <w:szCs w:val="28"/>
        </w:rPr>
        <w:t>”</w:t>
      </w:r>
      <w:r w:rsidRPr="003E3821">
        <w:rPr>
          <w:sz w:val="28"/>
          <w:szCs w:val="28"/>
        </w:rPr>
        <w:t xml:space="preserve"> з кодом помилки </w:t>
      </w:r>
      <w:r w:rsidR="00C667CA" w:rsidRPr="003E3821">
        <w:rPr>
          <w:sz w:val="28"/>
          <w:szCs w:val="28"/>
        </w:rPr>
        <w:t>“</w:t>
      </w:r>
      <w:r w:rsidRPr="003E3821">
        <w:rPr>
          <w:sz w:val="28"/>
          <w:szCs w:val="28"/>
        </w:rPr>
        <w:t>0000</w:t>
      </w:r>
      <w:r w:rsidR="00C667CA" w:rsidRPr="003E3821">
        <w:rPr>
          <w:sz w:val="28"/>
          <w:szCs w:val="28"/>
        </w:rPr>
        <w:t>”</w:t>
      </w:r>
      <w:r w:rsidRPr="003E3821">
        <w:rPr>
          <w:sz w:val="28"/>
          <w:szCs w:val="28"/>
        </w:rPr>
        <w:t xml:space="preserve">). 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 xml:space="preserve">Рядок 2 </w:t>
      </w:r>
      <w:r w:rsidRPr="003E3821">
        <w:rPr>
          <w:bCs/>
          <w:sz w:val="28"/>
          <w:szCs w:val="28"/>
        </w:rPr>
        <w:t>–</w:t>
      </w:r>
      <w:r w:rsidRPr="003E3821">
        <w:rPr>
          <w:b/>
          <w:bCs/>
          <w:sz w:val="28"/>
          <w:szCs w:val="28"/>
        </w:rPr>
        <w:t xml:space="preserve"> </w:t>
      </w:r>
      <w:r w:rsidRPr="003E3821">
        <w:rPr>
          <w:bCs/>
          <w:sz w:val="28"/>
          <w:szCs w:val="28"/>
        </w:rPr>
        <w:t xml:space="preserve">зазначаються дані про фінансові операції, що підлягають обов’язковому фінансовому моніторингу (код ознаки здійснення фінансової операції відповідно до довідника кодів ознак здійснення фінансових операцій, визначених у додатку 10 до Інструкції щодо заповнення форм обліку та подання інформації, пов’язаної із здійсненням фінансового моніторингу, затвердженої наказом Міністерства фінансів України від 26 квітня 2013 року № 496, зареєстрованої в Міністерстві юстиції України 24 травня 2013 року за № 805/23337 (далі – Інструкція), відповідає кодам </w:t>
      </w:r>
      <w:r w:rsidRPr="003E3821">
        <w:rPr>
          <w:sz w:val="28"/>
          <w:szCs w:val="28"/>
        </w:rPr>
        <w:t>“</w:t>
      </w:r>
      <w:r w:rsidRPr="003E3821">
        <w:rPr>
          <w:bCs/>
          <w:sz w:val="28"/>
          <w:szCs w:val="28"/>
        </w:rPr>
        <w:t>1</w:t>
      </w:r>
      <w:r w:rsidRPr="003E3821">
        <w:rPr>
          <w:sz w:val="28"/>
          <w:szCs w:val="28"/>
        </w:rPr>
        <w:t>”</w:t>
      </w:r>
      <w:r w:rsidRPr="003E3821">
        <w:rPr>
          <w:bCs/>
          <w:sz w:val="28"/>
          <w:szCs w:val="28"/>
        </w:rPr>
        <w:t xml:space="preserve">, </w:t>
      </w:r>
      <w:r w:rsidRPr="003E3821">
        <w:rPr>
          <w:sz w:val="28"/>
          <w:szCs w:val="28"/>
        </w:rPr>
        <w:t>“</w:t>
      </w:r>
      <w:r w:rsidRPr="003E3821">
        <w:rPr>
          <w:bCs/>
          <w:sz w:val="28"/>
          <w:szCs w:val="28"/>
        </w:rPr>
        <w:t>8</w:t>
      </w:r>
      <w:r w:rsidRPr="003E3821">
        <w:rPr>
          <w:sz w:val="28"/>
          <w:szCs w:val="28"/>
        </w:rPr>
        <w:t>”</w:t>
      </w:r>
      <w:r w:rsidRPr="003E3821">
        <w:rPr>
          <w:bCs/>
          <w:sz w:val="28"/>
          <w:szCs w:val="28"/>
        </w:rPr>
        <w:t xml:space="preserve">, </w:t>
      </w:r>
      <w:r w:rsidRPr="003E3821">
        <w:rPr>
          <w:sz w:val="28"/>
          <w:szCs w:val="28"/>
        </w:rPr>
        <w:t>“</w:t>
      </w:r>
      <w:r w:rsidRPr="003E3821">
        <w:rPr>
          <w:bCs/>
          <w:sz w:val="28"/>
          <w:szCs w:val="28"/>
        </w:rPr>
        <w:t>9</w:t>
      </w:r>
      <w:r w:rsidRPr="003E3821">
        <w:rPr>
          <w:sz w:val="28"/>
          <w:szCs w:val="28"/>
        </w:rPr>
        <w:t>”</w:t>
      </w:r>
      <w:r w:rsidR="002E449D">
        <w:rPr>
          <w:sz w:val="28"/>
          <w:szCs w:val="28"/>
        </w:rPr>
        <w:t>)</w:t>
      </w:r>
      <w:r w:rsidRPr="003E3821">
        <w:rPr>
          <w:sz w:val="28"/>
          <w:szCs w:val="28"/>
        </w:rPr>
        <w:t>.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C667CA" w:rsidRPr="003E3821">
        <w:rPr>
          <w:b/>
          <w:bCs/>
          <w:sz w:val="28"/>
          <w:szCs w:val="28"/>
          <w:lang w:val="en-US"/>
        </w:rPr>
        <w:t> </w:t>
      </w:r>
      <w:r w:rsidRPr="003E3821">
        <w:rPr>
          <w:b/>
          <w:bCs/>
          <w:sz w:val="28"/>
          <w:szCs w:val="28"/>
        </w:rPr>
        <w:t>2.1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обов</w:t>
      </w:r>
      <w:r w:rsidR="00C667CA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>язковому фінансовому моніторингу, з використанням довідника кодів ознак фінансових операцій, які підлягають обов</w:t>
      </w:r>
      <w:r w:rsidR="00BA56B9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язковому фінансовому моніторингу, визначених у додатку 2 до Інструкції. 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 xml:space="preserve">Рядок 3 </w:t>
      </w:r>
      <w:r w:rsidRPr="003E3821">
        <w:rPr>
          <w:bCs/>
          <w:sz w:val="28"/>
          <w:szCs w:val="28"/>
        </w:rPr>
        <w:t>–</w:t>
      </w:r>
      <w:r w:rsidRPr="003E3821">
        <w:rPr>
          <w:b/>
          <w:bCs/>
          <w:sz w:val="28"/>
          <w:szCs w:val="28"/>
        </w:rPr>
        <w:t xml:space="preserve"> </w:t>
      </w:r>
      <w:r w:rsidRPr="003E3821">
        <w:rPr>
          <w:sz w:val="28"/>
          <w:szCs w:val="28"/>
        </w:rPr>
        <w:t xml:space="preserve">зазначаються дані про фінансові операції, що підлягають внутрішньому фінансовому моніторингу, повідомлення про які надіслано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(код ознаки здійснення фінансової операції згідно з додатком 10 до Інструкції відповідає </w:t>
      </w:r>
      <w:r w:rsidRPr="003E3821">
        <w:rPr>
          <w:bCs/>
          <w:sz w:val="28"/>
          <w:szCs w:val="28"/>
        </w:rPr>
        <w:t xml:space="preserve">кодам </w:t>
      </w:r>
      <w:r w:rsidRPr="003E3821">
        <w:rPr>
          <w:sz w:val="28"/>
          <w:szCs w:val="28"/>
        </w:rPr>
        <w:t>“</w:t>
      </w:r>
      <w:r w:rsidRPr="003E3821">
        <w:rPr>
          <w:bCs/>
          <w:sz w:val="28"/>
          <w:szCs w:val="28"/>
        </w:rPr>
        <w:t>1</w:t>
      </w:r>
      <w:r w:rsidRPr="003E3821">
        <w:rPr>
          <w:sz w:val="28"/>
          <w:szCs w:val="28"/>
        </w:rPr>
        <w:t>”</w:t>
      </w:r>
      <w:r w:rsidRPr="003E3821">
        <w:rPr>
          <w:bCs/>
          <w:sz w:val="28"/>
          <w:szCs w:val="28"/>
        </w:rPr>
        <w:t xml:space="preserve">, </w:t>
      </w:r>
      <w:r w:rsidRPr="003E3821">
        <w:rPr>
          <w:sz w:val="28"/>
          <w:szCs w:val="28"/>
        </w:rPr>
        <w:t>“</w:t>
      </w:r>
      <w:r w:rsidRPr="003E3821">
        <w:rPr>
          <w:bCs/>
          <w:sz w:val="28"/>
          <w:szCs w:val="28"/>
        </w:rPr>
        <w:t>8</w:t>
      </w:r>
      <w:r w:rsidRPr="003E3821">
        <w:rPr>
          <w:sz w:val="28"/>
          <w:szCs w:val="28"/>
        </w:rPr>
        <w:t>”</w:t>
      </w:r>
      <w:r w:rsidRPr="003E3821">
        <w:rPr>
          <w:bCs/>
          <w:sz w:val="28"/>
          <w:szCs w:val="28"/>
        </w:rPr>
        <w:t xml:space="preserve">, </w:t>
      </w:r>
      <w:r w:rsidRPr="003E3821">
        <w:rPr>
          <w:sz w:val="28"/>
          <w:szCs w:val="28"/>
        </w:rPr>
        <w:t>“</w:t>
      </w:r>
      <w:r w:rsidRPr="003E3821">
        <w:rPr>
          <w:bCs/>
          <w:sz w:val="28"/>
          <w:szCs w:val="28"/>
        </w:rPr>
        <w:t>9</w:t>
      </w:r>
      <w:r w:rsidRPr="003E3821">
        <w:rPr>
          <w:sz w:val="28"/>
          <w:szCs w:val="28"/>
        </w:rPr>
        <w:t>”</w:t>
      </w:r>
      <w:r w:rsidR="00051D32" w:rsidRPr="003E3821">
        <w:rPr>
          <w:sz w:val="28"/>
          <w:szCs w:val="28"/>
        </w:rPr>
        <w:t>)</w:t>
      </w:r>
      <w:r w:rsidRPr="003E3821">
        <w:rPr>
          <w:sz w:val="28"/>
          <w:szCs w:val="28"/>
        </w:rPr>
        <w:t>.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4E710F" w:rsidRPr="003E3821" w:rsidRDefault="004E710F" w:rsidP="004E710F">
      <w:pPr>
        <w:spacing w:line="240" w:lineRule="auto"/>
        <w:rPr>
          <w:szCs w:val="28"/>
          <w:lang w:val="ru-RU"/>
        </w:rPr>
      </w:pPr>
      <w:r w:rsidRPr="003E3821">
        <w:rPr>
          <w:b/>
          <w:bCs/>
          <w:szCs w:val="28"/>
        </w:rPr>
        <w:t>Рядок</w:t>
      </w:r>
      <w:r w:rsidR="00C667CA" w:rsidRPr="003E3821">
        <w:rPr>
          <w:b/>
          <w:bCs/>
          <w:szCs w:val="28"/>
          <w:lang w:val="en-US"/>
        </w:rPr>
        <w:t> </w:t>
      </w:r>
      <w:r w:rsidRPr="003E3821">
        <w:rPr>
          <w:b/>
          <w:bCs/>
          <w:szCs w:val="28"/>
        </w:rPr>
        <w:t>3.1</w:t>
      </w:r>
      <w:r w:rsidRPr="003E3821">
        <w:rPr>
          <w:szCs w:val="28"/>
        </w:rPr>
        <w:t xml:space="preserve"> </w:t>
      </w:r>
      <w:r w:rsidRPr="003E3821">
        <w:rPr>
          <w:bCs/>
          <w:szCs w:val="28"/>
        </w:rPr>
        <w:t>–</w:t>
      </w:r>
      <w:r w:rsidRPr="003E3821">
        <w:rPr>
          <w:szCs w:val="28"/>
        </w:rPr>
        <w:t xml:space="preserve"> послідовно зазначаються дані, згруповані за кожним кодом ознак фінансових операцій, що підлягають внутрішньому фінансовому моніторингу, відповідно до </w:t>
      </w:r>
      <w:r w:rsidR="00F723FE" w:rsidRPr="003E3821">
        <w:rPr>
          <w:szCs w:val="28"/>
        </w:rPr>
        <w:t>д</w:t>
      </w:r>
      <w:r w:rsidRPr="003E3821">
        <w:rPr>
          <w:szCs w:val="28"/>
        </w:rPr>
        <w:t>овідника кодів ознак фінансових операцій, які підлягають внутрішньому фінансовому моніторингу</w:t>
      </w:r>
      <w:r w:rsidR="00F723FE" w:rsidRPr="003E3821">
        <w:rPr>
          <w:szCs w:val="28"/>
        </w:rPr>
        <w:t>,</w:t>
      </w:r>
      <w:r w:rsidRPr="003E3821">
        <w:rPr>
          <w:szCs w:val="28"/>
        </w:rPr>
        <w:t xml:space="preserve"> та фінансових операцій з відстеження (моніторингу) за запитом іноземної держави чи </w:t>
      </w:r>
      <w:proofErr w:type="spellStart"/>
      <w:r w:rsidRPr="003E3821">
        <w:rPr>
          <w:szCs w:val="28"/>
        </w:rPr>
        <w:lastRenderedPageBreak/>
        <w:t>Держфінмоніторингу</w:t>
      </w:r>
      <w:proofErr w:type="spellEnd"/>
      <w:r w:rsidRPr="003E3821">
        <w:rPr>
          <w:szCs w:val="28"/>
        </w:rPr>
        <w:t xml:space="preserve">, визначених у додатку 3 до Інструкції. Разом з тим дані щодо фінансових операцій, інформація про які була надіслана </w:t>
      </w:r>
      <w:proofErr w:type="spellStart"/>
      <w:r w:rsidRPr="003E3821">
        <w:rPr>
          <w:szCs w:val="28"/>
        </w:rPr>
        <w:t>СУО</w:t>
      </w:r>
      <w:proofErr w:type="spellEnd"/>
      <w:r w:rsidRPr="003E3821">
        <w:rPr>
          <w:szCs w:val="28"/>
        </w:rPr>
        <w:t xml:space="preserve"> на виконання його рішень/доручень з кодами “138”, “603</w:t>
      </w:r>
      <w:r w:rsidR="00C667CA" w:rsidRPr="003E3821">
        <w:rPr>
          <w:szCs w:val="28"/>
          <w:lang w:val="ru-RU"/>
        </w:rPr>
        <w:t xml:space="preserve"> </w:t>
      </w:r>
      <w:r w:rsidR="00C667CA" w:rsidRPr="003E3821">
        <w:rPr>
          <w:bCs/>
          <w:szCs w:val="28"/>
        </w:rPr>
        <w:t>–</w:t>
      </w:r>
      <w:r w:rsidR="00C667CA" w:rsidRPr="003E3821">
        <w:rPr>
          <w:bCs/>
          <w:szCs w:val="28"/>
          <w:lang w:val="ru-RU"/>
        </w:rPr>
        <w:t xml:space="preserve"> </w:t>
      </w:r>
      <w:r w:rsidRPr="003E3821">
        <w:rPr>
          <w:szCs w:val="28"/>
        </w:rPr>
        <w:t>606”, “701”, “702”</w:t>
      </w:r>
      <w:r w:rsidR="002E449D">
        <w:rPr>
          <w:szCs w:val="28"/>
        </w:rPr>
        <w:t>,</w:t>
      </w:r>
      <w:r w:rsidRPr="003E3821">
        <w:rPr>
          <w:szCs w:val="28"/>
        </w:rPr>
        <w:t xml:space="preserve"> у цьому рядку не зазначаються.</w:t>
      </w:r>
    </w:p>
    <w:p w:rsidR="00C667CA" w:rsidRPr="003E3821" w:rsidRDefault="00C667CA" w:rsidP="004E710F">
      <w:pPr>
        <w:spacing w:line="240" w:lineRule="auto"/>
        <w:rPr>
          <w:bCs/>
          <w:szCs w:val="28"/>
          <w:lang w:val="ru-RU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C667CA" w:rsidRPr="003E3821">
        <w:rPr>
          <w:b/>
          <w:bCs/>
          <w:sz w:val="28"/>
          <w:szCs w:val="28"/>
          <w:lang w:val="en-US"/>
        </w:rPr>
        <w:t> </w:t>
      </w:r>
      <w:r w:rsidRPr="003E3821">
        <w:rPr>
          <w:b/>
          <w:bCs/>
          <w:sz w:val="28"/>
          <w:szCs w:val="28"/>
        </w:rPr>
        <w:t>4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здійснені фінансові операції, що підлягають обов</w:t>
      </w:r>
      <w:r w:rsidR="00C667CA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язковому та внутрішньому фінансовому моніторингу, які були виявлені та внесені до реєстру фінансових операцій за результатами здійснення Національним банком України перевірки та повідомлення про які надіслано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. Інформація про такі фінансові операції зазначається в рядках 2 або 3 та рядку 4 одночасно. Дані рядка 4 є сумою даних рядків 4.1 та 4.2. 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 4.1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обов</w:t>
      </w:r>
      <w:r w:rsidR="00C667CA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язковому фінансовому моніторингу, з використанням додатка 2 до Інструкції. 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 4.2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внутрішньому фінансовому моніторингу, з використанням додатка 3 до Інструкції. </w:t>
      </w:r>
    </w:p>
    <w:p w:rsidR="00C667CA" w:rsidRPr="003E3821" w:rsidRDefault="00C667CA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 5</w:t>
      </w:r>
      <w:r w:rsidRPr="003E3821">
        <w:rPr>
          <w:sz w:val="28"/>
          <w:szCs w:val="28"/>
        </w:rPr>
        <w:t xml:space="preserve"> </w:t>
      </w:r>
      <w:r w:rsidR="00C667CA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щодо яких є достатні підстави підозрювати, що вони пов</w:t>
      </w:r>
      <w:r w:rsidR="00C667CA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язані, стосуються або призначені для фінансування терористичної діяльності, терористичних актів чи терористичних організацій і організацій або осіб, до яких застосовані міжнародні санкції, повідомлення про які банк надіслав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відповідно до частини восьмої статті 12 Закону. </w:t>
      </w:r>
    </w:p>
    <w:p w:rsidR="006740D0" w:rsidRPr="003E3821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7420FB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 xml:space="preserve">6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</w:t>
      </w:r>
      <w:r w:rsidR="00637918" w:rsidRPr="003E3821">
        <w:rPr>
          <w:sz w:val="28"/>
          <w:szCs w:val="28"/>
        </w:rPr>
        <w:t>щодо</w:t>
      </w:r>
      <w:r w:rsidRPr="003E3821">
        <w:rPr>
          <w:sz w:val="28"/>
          <w:szCs w:val="28"/>
        </w:rPr>
        <w:t xml:space="preserve"> проведення яких відповідно до абзацу другого частини першої статті 10 Закону надано відмову у зв’язку з тим, що вони містять ознаки, які згідно із Законом підлягають фінансовому моніторингу, повідомлення про які надіслано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(код ознаки здійснення фінансової операції згідно з додатком 10 до Інструкції відповідає коду “3”. Дані цього рядка </w:t>
      </w:r>
      <w:r w:rsidR="00E4342C" w:rsidRPr="003E3821">
        <w:rPr>
          <w:sz w:val="28"/>
          <w:szCs w:val="28"/>
        </w:rPr>
        <w:t>є сумою даних рядків 6.1 та 6.2).</w:t>
      </w:r>
      <w:r w:rsidRPr="003E3821">
        <w:rPr>
          <w:sz w:val="28"/>
          <w:szCs w:val="28"/>
        </w:rPr>
        <w:t xml:space="preserve"> </w:t>
      </w:r>
    </w:p>
    <w:p w:rsidR="006740D0" w:rsidRPr="003E3821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 xml:space="preserve">6.1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обов</w:t>
      </w:r>
      <w:r w:rsidR="006740D0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язковому фінансовому моніторингу, з використанням додатка 2 до Інструкції. </w:t>
      </w:r>
    </w:p>
    <w:p w:rsidR="006740D0" w:rsidRPr="003E3821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</w:t>
      </w:r>
      <w:r w:rsidR="006740D0" w:rsidRPr="003E3821">
        <w:rPr>
          <w:b/>
          <w:bCs/>
          <w:sz w:val="28"/>
          <w:szCs w:val="28"/>
          <w:lang w:val="en-US"/>
        </w:rPr>
        <w:t> </w:t>
      </w:r>
      <w:r w:rsidRPr="003E3821">
        <w:rPr>
          <w:b/>
          <w:bCs/>
          <w:sz w:val="28"/>
          <w:szCs w:val="28"/>
        </w:rPr>
        <w:t>6.2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внутрішньому фінансовому моніторингу, з використанням додатка 3 до Інструкції. </w:t>
      </w:r>
    </w:p>
    <w:p w:rsidR="006740D0" w:rsidRPr="003E3821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</w:t>
      </w:r>
      <w:r w:rsidR="007420FB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 xml:space="preserve">7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</w:t>
      </w:r>
      <w:r w:rsidR="00637918" w:rsidRPr="003E3821">
        <w:rPr>
          <w:sz w:val="28"/>
          <w:szCs w:val="28"/>
        </w:rPr>
        <w:t>щодо</w:t>
      </w:r>
      <w:r w:rsidRPr="003E3821">
        <w:rPr>
          <w:sz w:val="28"/>
          <w:szCs w:val="28"/>
        </w:rPr>
        <w:t xml:space="preserve"> проведення яких відповідно до абзацу першого частини першої статті 10 Закону надано відмову у зв’язку з ненаданням клієнтом, з яким установлені ділові відносини, </w:t>
      </w:r>
      <w:r w:rsidRPr="003E3821">
        <w:rPr>
          <w:sz w:val="28"/>
          <w:szCs w:val="28"/>
        </w:rPr>
        <w:lastRenderedPageBreak/>
        <w:t xml:space="preserve">необхідної інформації для ідентифікації та вивчення його фінансової діяльності (код ознаки фінансової операції згідно з додатком 3 до Інструкції відповідає коду </w:t>
      </w:r>
      <w:r w:rsidR="006740D0" w:rsidRPr="003E3821">
        <w:rPr>
          <w:sz w:val="28"/>
          <w:szCs w:val="28"/>
          <w:lang w:val="ru-RU"/>
        </w:rPr>
        <w:t>“</w:t>
      </w:r>
      <w:r w:rsidRPr="003E3821">
        <w:rPr>
          <w:sz w:val="28"/>
          <w:szCs w:val="28"/>
        </w:rPr>
        <w:t>138</w:t>
      </w:r>
      <w:r w:rsidR="006740D0" w:rsidRPr="003E3821">
        <w:rPr>
          <w:sz w:val="28"/>
          <w:szCs w:val="28"/>
          <w:lang w:val="ru-RU"/>
        </w:rPr>
        <w:t>”</w:t>
      </w:r>
      <w:r w:rsidRPr="003E3821">
        <w:rPr>
          <w:sz w:val="28"/>
          <w:szCs w:val="28"/>
        </w:rPr>
        <w:t xml:space="preserve"> та код ознаки здійснення фінансової операції згідно з додатком 10 до Інструкції відповідає коду “2”). </w:t>
      </w:r>
    </w:p>
    <w:p w:rsidR="006740D0" w:rsidRPr="003E3821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ru-RU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>8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проведення яких зупинено відповідно до частини першої статті 17 Закону. Дані цього рядка є сумою даних рядків 8.1 та 8.2. </w:t>
      </w:r>
    </w:p>
    <w:p w:rsidR="006740D0" w:rsidRPr="003E3821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710F" w:rsidRPr="003E3821" w:rsidRDefault="004E710F" w:rsidP="004E710F">
      <w:pPr>
        <w:pStyle w:val="af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 xml:space="preserve">8.1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проведення яких зупинено у зв</w:t>
      </w:r>
      <w:r w:rsidR="006740D0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>язку з тим, що вони містять ознаки таких, які згідно зі статтями 15, 16 Закону підлягають фінансовому моніторингу (код ознаки здійснення фінансової операції згідно з додатком 10 відповідає коду “5”. Дані цього рядка є сумою рядків 8.1.1 та 8.1.2</w:t>
      </w:r>
      <w:r w:rsidR="006B5F0B" w:rsidRPr="003E3821">
        <w:rPr>
          <w:sz w:val="28"/>
          <w:szCs w:val="28"/>
        </w:rPr>
        <w:t>)</w:t>
      </w:r>
      <w:r w:rsidR="006740D0" w:rsidRPr="003E3821">
        <w:rPr>
          <w:sz w:val="28"/>
          <w:szCs w:val="28"/>
        </w:rPr>
        <w:t>.</w:t>
      </w:r>
    </w:p>
    <w:p w:rsidR="004E710F" w:rsidRPr="003E3821" w:rsidRDefault="004E710F" w:rsidP="009C55A6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 8.1.1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обов</w:t>
      </w:r>
      <w:r w:rsidR="006740D0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язковому фінансовому моніторингу, з використанням додатка 2 до Інструкції. </w:t>
      </w:r>
    </w:p>
    <w:p w:rsidR="006740D0" w:rsidRPr="003E3821" w:rsidRDefault="006740D0" w:rsidP="009C55A6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9C55A6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 8.1.2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внутрішньому фінансовому моніторингу, з використанням додатка 3 до Інструкції.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>8.2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проведення яких зупинено у </w:t>
      </w:r>
      <w:proofErr w:type="spellStart"/>
      <w:r w:rsidRPr="003E3821">
        <w:rPr>
          <w:sz w:val="28"/>
          <w:szCs w:val="28"/>
        </w:rPr>
        <w:t>зв</w:t>
      </w:r>
      <w:proofErr w:type="spellEnd"/>
      <w:r w:rsidR="006740D0" w:rsidRPr="003E3821">
        <w:rPr>
          <w:sz w:val="28"/>
          <w:szCs w:val="28"/>
          <w:lang w:val="ru-RU"/>
        </w:rPr>
        <w:t>’</w:t>
      </w:r>
      <w:proofErr w:type="spellStart"/>
      <w:r w:rsidRPr="003E3821">
        <w:rPr>
          <w:sz w:val="28"/>
          <w:szCs w:val="28"/>
        </w:rPr>
        <w:t>язку</w:t>
      </w:r>
      <w:proofErr w:type="spellEnd"/>
      <w:r w:rsidRPr="003E3821">
        <w:rPr>
          <w:sz w:val="28"/>
          <w:szCs w:val="28"/>
        </w:rPr>
        <w:t xml:space="preserve"> з тим, що їх учасниками або </w:t>
      </w:r>
      <w:proofErr w:type="spellStart"/>
      <w:r w:rsidRPr="003E3821">
        <w:rPr>
          <w:sz w:val="28"/>
          <w:szCs w:val="28"/>
        </w:rPr>
        <w:t>вигодоодержувачами</w:t>
      </w:r>
      <w:proofErr w:type="spellEnd"/>
      <w:r w:rsidRPr="003E3821">
        <w:rPr>
          <w:sz w:val="28"/>
          <w:szCs w:val="28"/>
        </w:rPr>
        <w:t xml:space="preserve"> є особи, які включені до переліку осіб, пов</w:t>
      </w:r>
      <w:r w:rsidR="000A0E63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язаних із здійсненням терористичної діяльності або до яких застосовані міжнародні санкції.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 xml:space="preserve">9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зупинені відповідно до частини першої статті 17 Закону фінансові операції, щодо яких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отримані рішення про подальше їх зупинення. Дані цього рядка є сумою рядків 9.1, 9.2. </w:t>
      </w: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 xml:space="preserve">У рядках 9.1, 9.2 зазначаються дані про ті фінансові операції, щодо яких у звітному місяці для підтвердження отриманих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рішень в електронному або паперовому вигляді надіслано до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відповідні файли</w:t>
      </w:r>
      <w:r w:rsidR="000A0E63" w:rsidRPr="003E3821">
        <w:rPr>
          <w:sz w:val="28"/>
          <w:szCs w:val="28"/>
        </w:rPr>
        <w:t>-</w:t>
      </w:r>
      <w:r w:rsidRPr="003E3821">
        <w:rPr>
          <w:sz w:val="28"/>
          <w:szCs w:val="28"/>
        </w:rPr>
        <w:t>листи або листи.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>9.1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зупинені відповідно до частини першої статті 17 Закону фінансові операції, щодо яких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отримані рішення про подальше їх зупинення, прийняті ним відповідно до частини другої статті 17 Закону.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 9.2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зупинені відповідно до частини першої статті 17 Закону фінансові операції, щодо яких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отримані рішення про подальше їх зупинення, прийняті ним відповідно до частини п</w:t>
      </w:r>
      <w:r w:rsidR="006B5F0B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ятої статті 17 Закону.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6740D0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lastRenderedPageBreak/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>10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кількість отриманих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рішень про зупинення видаткових операцій за рахунками клієнтів. Дані цього рядка є сумою даних рядків 10.1 та 10.2. </w:t>
      </w: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sz w:val="28"/>
          <w:szCs w:val="28"/>
        </w:rPr>
        <w:t>У рядках 10.1, 10.2</w:t>
      </w:r>
      <w:r w:rsidR="000A0E63" w:rsidRPr="003E3821">
        <w:rPr>
          <w:sz w:val="28"/>
          <w:szCs w:val="28"/>
        </w:rPr>
        <w:t xml:space="preserve"> </w:t>
      </w:r>
      <w:r w:rsidRPr="003E3821">
        <w:rPr>
          <w:sz w:val="28"/>
          <w:szCs w:val="28"/>
        </w:rPr>
        <w:t xml:space="preserve">зазначаються дані про кількість отриманих рішень/доручень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(в електронному або паперовому вигляді), щодо яких у звітному місяці для підтвердження про їх отримання надіслано до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відповідні файли</w:t>
      </w:r>
      <w:r w:rsidR="000A0E63" w:rsidRPr="003E3821">
        <w:rPr>
          <w:sz w:val="28"/>
          <w:szCs w:val="28"/>
        </w:rPr>
        <w:t xml:space="preserve">-листи або </w:t>
      </w:r>
      <w:r w:rsidRPr="003E3821">
        <w:rPr>
          <w:sz w:val="28"/>
          <w:szCs w:val="28"/>
        </w:rPr>
        <w:t>листи.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 xml:space="preserve">Рядок 10.1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кількість отриманих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рішень про зупинення видаткових операцій за рахунками клієнтів, прийнятих ним відповідно до частини третьої статті 17 Закону.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 xml:space="preserve">10.2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кількість отриманих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рішень про подальше зупинення видаткових операцій за рахунками клієнтів, прийнятих ним відповідно до частини п</w:t>
      </w:r>
      <w:r w:rsidR="007B1A12" w:rsidRPr="003E3821">
        <w:rPr>
          <w:sz w:val="28"/>
          <w:szCs w:val="28"/>
        </w:rPr>
        <w:t>’</w:t>
      </w:r>
      <w:r w:rsidRPr="003E3821">
        <w:rPr>
          <w:sz w:val="28"/>
          <w:szCs w:val="28"/>
        </w:rPr>
        <w:t xml:space="preserve">ятої статті 17 Закону. </w:t>
      </w:r>
    </w:p>
    <w:p w:rsidR="007312B2" w:rsidRPr="003E3821" w:rsidRDefault="007312B2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 11</w:t>
      </w:r>
      <w:r w:rsidRPr="003E3821">
        <w:rPr>
          <w:sz w:val="28"/>
          <w:szCs w:val="28"/>
        </w:rPr>
        <w:t xml:space="preserve">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видаткові фінансові операції за рахунками клієнтів, здійснення яких було зупинено на виконання рішень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(код ознаки здійснення фінансової операції згідно з додатком 10 до Інструкції відповідає коду “7”, код ознаки фінансової операції </w:t>
      </w:r>
      <w:r w:rsidR="00637918" w:rsidRPr="003E3821">
        <w:rPr>
          <w:sz w:val="28"/>
          <w:szCs w:val="28"/>
        </w:rPr>
        <w:t>відповідно до додатка</w:t>
      </w:r>
      <w:r w:rsidRPr="003E3821">
        <w:rPr>
          <w:sz w:val="28"/>
          <w:szCs w:val="28"/>
        </w:rPr>
        <w:t xml:space="preserve"> 3 до Інструкції відповідає коду “605”</w:t>
      </w:r>
      <w:r w:rsidR="007B1A12" w:rsidRPr="003E3821">
        <w:rPr>
          <w:sz w:val="28"/>
          <w:szCs w:val="28"/>
        </w:rPr>
        <w:t>,</w:t>
      </w:r>
      <w:r w:rsidR="006740D0" w:rsidRPr="003E3821">
        <w:rPr>
          <w:sz w:val="28"/>
          <w:szCs w:val="28"/>
        </w:rPr>
        <w:t xml:space="preserve"> </w:t>
      </w:r>
      <w:r w:rsidRPr="003E3821">
        <w:rPr>
          <w:sz w:val="28"/>
          <w:szCs w:val="28"/>
        </w:rPr>
        <w:t>вид рішення відповідно до довідника видів рішень, визначених у додатку 12 до Інструкції, відповідає кодам “21” та “33”).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b/>
          <w:bCs/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 11.</w:t>
      </w:r>
      <w:r w:rsidR="0084373A">
        <w:rPr>
          <w:b/>
          <w:bCs/>
          <w:sz w:val="28"/>
          <w:szCs w:val="28"/>
        </w:rPr>
        <w:t>1</w:t>
      </w:r>
      <w:r w:rsidRPr="003E3821">
        <w:rPr>
          <w:sz w:val="28"/>
          <w:szCs w:val="28"/>
        </w:rPr>
        <w:t xml:space="preserve">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прибуткові фінансові операції за рахунками клієнтів, повідомлення про які надіслано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відповідно до частини четвертої статті 17 Закону на виконання рішень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(код ознаки здійснення фінансової операції згідно з додатком 10 до Інструкції відповідає коду “1”, код ознаки фінансової операції </w:t>
      </w:r>
      <w:r w:rsidR="00103D89" w:rsidRPr="003E3821">
        <w:rPr>
          <w:sz w:val="28"/>
          <w:szCs w:val="28"/>
        </w:rPr>
        <w:t xml:space="preserve">відповідно до </w:t>
      </w:r>
      <w:r w:rsidRPr="003E3821">
        <w:rPr>
          <w:sz w:val="28"/>
          <w:szCs w:val="28"/>
        </w:rPr>
        <w:t>додатк</w:t>
      </w:r>
      <w:r w:rsidR="00103D89" w:rsidRPr="003E3821">
        <w:rPr>
          <w:sz w:val="28"/>
          <w:szCs w:val="28"/>
        </w:rPr>
        <w:t>а</w:t>
      </w:r>
      <w:r w:rsidRPr="003E3821">
        <w:rPr>
          <w:sz w:val="28"/>
          <w:szCs w:val="28"/>
        </w:rPr>
        <w:t xml:space="preserve"> 3 до Інструкції відповідає коду “604”</w:t>
      </w:r>
      <w:r w:rsidR="007312B2" w:rsidRPr="003E3821">
        <w:rPr>
          <w:sz w:val="28"/>
          <w:szCs w:val="28"/>
        </w:rPr>
        <w:t>,</w:t>
      </w:r>
      <w:r w:rsidRPr="003E3821">
        <w:rPr>
          <w:sz w:val="28"/>
          <w:szCs w:val="28"/>
        </w:rPr>
        <w:t xml:space="preserve"> вид рішення згідно з додатком 12 до Інструкції відповідає кодам “21” та “33”).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>12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кількість отриманих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доручень на виконання запиту уповноваженого органу іноземної держави відповідно до частини п</w:t>
      </w:r>
      <w:r w:rsidR="006740D0" w:rsidRPr="003E3821">
        <w:rPr>
          <w:sz w:val="28"/>
          <w:szCs w:val="28"/>
          <w:lang w:val="ru-RU"/>
        </w:rPr>
        <w:t>’</w:t>
      </w:r>
      <w:proofErr w:type="spellStart"/>
      <w:r w:rsidRPr="003E3821">
        <w:rPr>
          <w:sz w:val="28"/>
          <w:szCs w:val="28"/>
        </w:rPr>
        <w:t>ятої</w:t>
      </w:r>
      <w:proofErr w:type="spellEnd"/>
      <w:r w:rsidRPr="003E3821">
        <w:rPr>
          <w:sz w:val="28"/>
          <w:szCs w:val="28"/>
        </w:rPr>
        <w:t xml:space="preserve"> статті 22 Закону.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</w:rPr>
        <w:t> </w:t>
      </w:r>
      <w:r w:rsidRPr="003E3821">
        <w:rPr>
          <w:b/>
          <w:bCs/>
          <w:sz w:val="28"/>
          <w:szCs w:val="28"/>
        </w:rPr>
        <w:t>13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повідомлення про які були надіслані на виконання доручень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відповідно до частини п</w:t>
      </w:r>
      <w:r w:rsidR="006740D0" w:rsidRPr="003E3821">
        <w:rPr>
          <w:sz w:val="28"/>
          <w:szCs w:val="28"/>
          <w:lang w:val="ru-RU"/>
        </w:rPr>
        <w:t>’</w:t>
      </w:r>
      <w:proofErr w:type="spellStart"/>
      <w:r w:rsidRPr="003E3821">
        <w:rPr>
          <w:sz w:val="28"/>
          <w:szCs w:val="28"/>
        </w:rPr>
        <w:t>ятої</w:t>
      </w:r>
      <w:proofErr w:type="spellEnd"/>
      <w:r w:rsidRPr="003E3821">
        <w:rPr>
          <w:sz w:val="28"/>
          <w:szCs w:val="28"/>
        </w:rPr>
        <w:t xml:space="preserve"> статті 22 Закону. Дані цього рядка є сумою даних рядків 13.1 та 13.2.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lang w:val="en-US"/>
        </w:rPr>
        <w:t> </w:t>
      </w:r>
      <w:r w:rsidRPr="003E3821">
        <w:rPr>
          <w:b/>
          <w:bCs/>
          <w:sz w:val="28"/>
          <w:szCs w:val="28"/>
        </w:rPr>
        <w:t>13.1</w:t>
      </w:r>
      <w:r w:rsidRPr="003E3821">
        <w:rPr>
          <w:sz w:val="28"/>
          <w:szCs w:val="28"/>
        </w:rPr>
        <w:t xml:space="preserve">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проведення яких зупинено на виконання доручення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щодо виконання запиту уповноваженого органу іноземної держави (код ознаки здійснення фінансової операції згідно з додатком 10 до Інструкції відповідає коду “6”, код ознаки фінансової операції </w:t>
      </w:r>
      <w:r w:rsidR="00F01EFB" w:rsidRPr="003E3821">
        <w:rPr>
          <w:sz w:val="28"/>
          <w:szCs w:val="28"/>
        </w:rPr>
        <w:t xml:space="preserve">відповідно до </w:t>
      </w:r>
      <w:r w:rsidRPr="003E3821">
        <w:rPr>
          <w:sz w:val="28"/>
          <w:szCs w:val="28"/>
        </w:rPr>
        <w:t>додатк</w:t>
      </w:r>
      <w:r w:rsidR="00F01EFB" w:rsidRPr="003E3821">
        <w:rPr>
          <w:sz w:val="28"/>
          <w:szCs w:val="28"/>
        </w:rPr>
        <w:t>а</w:t>
      </w:r>
      <w:r w:rsidRPr="003E3821">
        <w:rPr>
          <w:sz w:val="28"/>
          <w:szCs w:val="28"/>
        </w:rPr>
        <w:t xml:space="preserve"> 3 до Інструкції відповідає коду “606”, вид рішення згідно з додатком 12 до Інструкції відповідає коду “41”).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b/>
          <w:bCs/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lastRenderedPageBreak/>
        <w:t>Рядок 13.2</w:t>
      </w:r>
      <w:r w:rsidRPr="003E3821">
        <w:rPr>
          <w:sz w:val="28"/>
          <w:szCs w:val="28"/>
        </w:rPr>
        <w:t xml:space="preserve">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стосовно яких забезпечено моніторинг на виконання доручення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щодо виконання запиту уповноваженого органу іноземної держави (код ознаки здійснення фінансової операції згідно з додатком 10 до Інструкції відповідає коду “1”, код ознаки фінансової операції </w:t>
      </w:r>
      <w:r w:rsidR="00F07CD8" w:rsidRPr="003E3821">
        <w:rPr>
          <w:sz w:val="28"/>
          <w:szCs w:val="28"/>
        </w:rPr>
        <w:t>відповідно до додатка</w:t>
      </w:r>
      <w:r w:rsidRPr="003E3821">
        <w:rPr>
          <w:sz w:val="28"/>
          <w:szCs w:val="28"/>
        </w:rPr>
        <w:t xml:space="preserve"> 3 до Інструкції відповідає коду “606”, вид рішення згідно з</w:t>
      </w:r>
      <w:r w:rsidRPr="003E3821" w:rsidDel="00D12EDF">
        <w:rPr>
          <w:sz w:val="28"/>
          <w:szCs w:val="28"/>
        </w:rPr>
        <w:t xml:space="preserve"> </w:t>
      </w:r>
      <w:r w:rsidRPr="003E3821">
        <w:rPr>
          <w:sz w:val="28"/>
          <w:szCs w:val="28"/>
        </w:rPr>
        <w:t>додатком 12 до Інструкції відповідає коду “41”).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</w:t>
      </w:r>
      <w:r w:rsidR="000737FE" w:rsidRPr="003E3821">
        <w:rPr>
          <w:b/>
          <w:bCs/>
          <w:sz w:val="28"/>
          <w:szCs w:val="28"/>
          <w:lang w:val="en-US"/>
        </w:rPr>
        <w:t> </w:t>
      </w:r>
      <w:r w:rsidRPr="003E3821">
        <w:rPr>
          <w:b/>
          <w:bCs/>
          <w:sz w:val="28"/>
          <w:szCs w:val="28"/>
        </w:rPr>
        <w:t>14</w:t>
      </w:r>
      <w:r w:rsidRPr="003E3821">
        <w:rPr>
          <w:sz w:val="28"/>
          <w:szCs w:val="28"/>
        </w:rPr>
        <w:t xml:space="preserve"> </w:t>
      </w:r>
      <w:r w:rsidR="006740D0"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кількість отриманих від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запитів про надання інформації щодо відстеження (моніторингу) фінансових операцій відповідно до пункту 11 частини другої статті 6 Закону. 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3E3821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E3821">
        <w:rPr>
          <w:b/>
          <w:bCs/>
          <w:sz w:val="28"/>
          <w:szCs w:val="28"/>
        </w:rPr>
        <w:t>Рядок 14.1</w:t>
      </w:r>
      <w:r w:rsidRPr="003E3821">
        <w:rPr>
          <w:sz w:val="28"/>
          <w:szCs w:val="28"/>
        </w:rPr>
        <w:t xml:space="preserve"> </w:t>
      </w:r>
      <w:r w:rsidRPr="003E3821">
        <w:rPr>
          <w:bCs/>
          <w:sz w:val="28"/>
          <w:szCs w:val="28"/>
        </w:rPr>
        <w:t>–</w:t>
      </w:r>
      <w:r w:rsidRPr="003E3821">
        <w:rPr>
          <w:sz w:val="28"/>
          <w:szCs w:val="28"/>
        </w:rPr>
        <w:t xml:space="preserve"> зазначаються дані про фінансові операції, стосовно яких забезпечено відстеження (моніторинг) на виконання запитів </w:t>
      </w:r>
      <w:proofErr w:type="spellStart"/>
      <w:r w:rsidRPr="003E3821">
        <w:rPr>
          <w:sz w:val="28"/>
          <w:szCs w:val="28"/>
        </w:rPr>
        <w:t>СУО</w:t>
      </w:r>
      <w:proofErr w:type="spellEnd"/>
      <w:r w:rsidRPr="003E3821">
        <w:rPr>
          <w:sz w:val="28"/>
          <w:szCs w:val="28"/>
        </w:rPr>
        <w:t xml:space="preserve"> (код ознаки здійснення фінансової операції згідно з додатком 10 до Інструкції відповідає коду “1”, код ознаки фінансової операції </w:t>
      </w:r>
      <w:r w:rsidR="004B5CD9" w:rsidRPr="003E3821">
        <w:rPr>
          <w:sz w:val="28"/>
          <w:szCs w:val="28"/>
        </w:rPr>
        <w:t xml:space="preserve">відповідно до </w:t>
      </w:r>
      <w:r w:rsidRPr="003E3821">
        <w:rPr>
          <w:sz w:val="28"/>
          <w:szCs w:val="28"/>
        </w:rPr>
        <w:t>додатк</w:t>
      </w:r>
      <w:r w:rsidR="004B5CD9" w:rsidRPr="003E3821">
        <w:rPr>
          <w:sz w:val="28"/>
          <w:szCs w:val="28"/>
        </w:rPr>
        <w:t>а</w:t>
      </w:r>
      <w:r w:rsidRPr="003E3821">
        <w:rPr>
          <w:sz w:val="28"/>
          <w:szCs w:val="28"/>
        </w:rPr>
        <w:t xml:space="preserve"> 3 до Інструкції відповідає коду “603”, вид рішення згідно з  додатком 12 до Інструкції відповідає коду “61”).</w:t>
      </w:r>
    </w:p>
    <w:p w:rsidR="006740D0" w:rsidRPr="003E3821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b/>
          <w:bCs/>
          <w:sz w:val="28"/>
          <w:szCs w:val="28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b/>
          <w:bCs/>
          <w:sz w:val="28"/>
          <w:szCs w:val="28"/>
        </w:rPr>
        <w:t>Рядок</w:t>
      </w:r>
      <w:r w:rsidR="000737FE" w:rsidRPr="008B4958">
        <w:rPr>
          <w:b/>
          <w:bCs/>
          <w:sz w:val="28"/>
          <w:szCs w:val="28"/>
          <w:lang w:val="en-US"/>
        </w:rPr>
        <w:t> </w:t>
      </w:r>
      <w:r w:rsidRPr="008B4958">
        <w:rPr>
          <w:b/>
          <w:bCs/>
          <w:sz w:val="28"/>
          <w:szCs w:val="28"/>
        </w:rPr>
        <w:t>15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фінансові операції, щодо яких прийнято рішення про недоцільність інформування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та підготовлено довідки з обґрунтуванням прийнятих рішень. 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b/>
          <w:bCs/>
          <w:sz w:val="28"/>
          <w:szCs w:val="28"/>
        </w:rPr>
        <w:t>Рядок</w:t>
      </w:r>
      <w:r w:rsidR="000737FE" w:rsidRPr="008B4958">
        <w:rPr>
          <w:b/>
          <w:bCs/>
          <w:sz w:val="28"/>
          <w:szCs w:val="28"/>
          <w:lang w:val="en-US"/>
        </w:rPr>
        <w:t> </w:t>
      </w:r>
      <w:r w:rsidRPr="008B4958">
        <w:rPr>
          <w:b/>
          <w:bCs/>
          <w:sz w:val="28"/>
          <w:szCs w:val="28"/>
        </w:rPr>
        <w:t>15.1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послідовно зазначаються дані, згруповані за кожним кодом ознак фінансових операцій, що підлягають внутрішньому фінансовому моніторингу, з використанням додатка 3 до Інструкції. 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b/>
          <w:bCs/>
          <w:sz w:val="28"/>
          <w:szCs w:val="28"/>
        </w:rPr>
        <w:t>Рядок</w:t>
      </w:r>
      <w:r w:rsidR="000737FE" w:rsidRPr="008B4958">
        <w:rPr>
          <w:b/>
          <w:bCs/>
          <w:sz w:val="28"/>
          <w:szCs w:val="28"/>
          <w:lang w:val="en-US"/>
        </w:rPr>
        <w:t> </w:t>
      </w:r>
      <w:r w:rsidRPr="008B4958">
        <w:rPr>
          <w:b/>
          <w:bCs/>
          <w:sz w:val="28"/>
          <w:szCs w:val="28"/>
        </w:rPr>
        <w:t>16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фінансові операції, за якими протягом звітного періоду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надійшли файли-повідомлення про відмову від взяття їх на облік. 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b/>
          <w:bCs/>
          <w:sz w:val="28"/>
          <w:szCs w:val="28"/>
        </w:rPr>
        <w:t>Рядок</w:t>
      </w:r>
      <w:r w:rsidR="000737FE" w:rsidRPr="008B4958">
        <w:rPr>
          <w:b/>
          <w:bCs/>
          <w:sz w:val="28"/>
          <w:szCs w:val="28"/>
          <w:lang w:val="en-US"/>
        </w:rPr>
        <w:t> </w:t>
      </w:r>
      <w:r w:rsidRPr="008B4958">
        <w:rPr>
          <w:b/>
          <w:bCs/>
          <w:sz w:val="28"/>
          <w:szCs w:val="28"/>
        </w:rPr>
        <w:t>17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отримані запити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про надання додаткової інформації, на які протягом звітного періоду до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надіслані відповіді.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b/>
          <w:bCs/>
          <w:sz w:val="28"/>
          <w:szCs w:val="28"/>
        </w:rPr>
        <w:t>Рядок</w:t>
      </w:r>
      <w:r w:rsidR="000737FE" w:rsidRPr="008B4958">
        <w:rPr>
          <w:b/>
          <w:bCs/>
          <w:sz w:val="28"/>
          <w:szCs w:val="28"/>
          <w:lang w:val="en-US"/>
        </w:rPr>
        <w:t> </w:t>
      </w:r>
      <w:r w:rsidRPr="008B4958">
        <w:rPr>
          <w:b/>
          <w:bCs/>
          <w:sz w:val="28"/>
          <w:szCs w:val="28"/>
        </w:rPr>
        <w:t>18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отримані запити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про надання інформації на виконання запиту уповноваженого органу іноземної держави, на які протягом звітного періоду до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надіслані відповіді.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b/>
          <w:bCs/>
          <w:sz w:val="28"/>
          <w:szCs w:val="28"/>
        </w:rPr>
        <w:t>Рядок</w:t>
      </w:r>
      <w:r w:rsidR="000737FE" w:rsidRPr="008B4958">
        <w:rPr>
          <w:b/>
          <w:bCs/>
          <w:sz w:val="28"/>
          <w:szCs w:val="28"/>
          <w:lang w:val="en-US"/>
        </w:rPr>
        <w:t> </w:t>
      </w:r>
      <w:r w:rsidRPr="008B4958">
        <w:rPr>
          <w:b/>
          <w:bCs/>
          <w:sz w:val="28"/>
          <w:szCs w:val="28"/>
        </w:rPr>
        <w:t>19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отримані запити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про надання іншої інформації, зокрема тієї, що має гриф </w:t>
      </w:r>
      <w:r w:rsidR="006740D0" w:rsidRPr="008B4958">
        <w:rPr>
          <w:sz w:val="28"/>
          <w:szCs w:val="28"/>
          <w:lang w:val="ru-RU"/>
        </w:rPr>
        <w:t>“</w:t>
      </w:r>
      <w:r w:rsidRPr="008B4958">
        <w:rPr>
          <w:sz w:val="28"/>
          <w:szCs w:val="28"/>
        </w:rPr>
        <w:t>Банківська таємниця</w:t>
      </w:r>
      <w:r w:rsidR="006740D0" w:rsidRPr="008B4958">
        <w:rPr>
          <w:sz w:val="28"/>
          <w:szCs w:val="28"/>
          <w:lang w:val="ru-RU"/>
        </w:rPr>
        <w:t>”</w:t>
      </w:r>
      <w:r w:rsidRPr="008B4958">
        <w:rPr>
          <w:sz w:val="28"/>
          <w:szCs w:val="28"/>
        </w:rPr>
        <w:t xml:space="preserve">, копій документів, необхідних для виконання покладених на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завдань, на які протягом звітного періоду до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надіслані відповіді.</w:t>
      </w: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sz w:val="28"/>
          <w:szCs w:val="28"/>
        </w:rPr>
        <w:t xml:space="preserve">У рядках 17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19 зазначаються дані про кількість окремих запитів, які містяться у файлах-запитах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(відповідає кількості </w:t>
      </w:r>
      <w:r w:rsidR="003222D1" w:rsidRPr="008B4958">
        <w:rPr>
          <w:sz w:val="28"/>
          <w:szCs w:val="28"/>
        </w:rPr>
        <w:t>екземплярів</w:t>
      </w:r>
      <w:r w:rsidRPr="008B4958">
        <w:rPr>
          <w:sz w:val="28"/>
          <w:szCs w:val="28"/>
        </w:rPr>
        <w:t xml:space="preserve"> структури INF_ZAP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ідентифікатор реквізиту FILE_OPER у файлі типу XC). Якщо запит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надісланий на паперових носіях, то він відображається як один запит.</w:t>
      </w: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sz w:val="28"/>
          <w:szCs w:val="28"/>
        </w:rPr>
        <w:lastRenderedPageBreak/>
        <w:t>Дані в рядках 17 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> 19 відображаються відповідно до фактичного місця відкриття рахунку/проведення фінансових операцій без відкриття рахунку.</w:t>
      </w: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sz w:val="28"/>
          <w:szCs w:val="28"/>
        </w:rPr>
        <w:t xml:space="preserve">У рядках 18 і 19 інформація щодо окремого запиту </w:t>
      </w:r>
      <w:r w:rsidR="00FB65B6" w:rsidRPr="008B4958">
        <w:rPr>
          <w:sz w:val="28"/>
          <w:szCs w:val="28"/>
        </w:rPr>
        <w:t>зазначається</w:t>
      </w:r>
      <w:r w:rsidR="007312B2" w:rsidRPr="008B4958">
        <w:rPr>
          <w:sz w:val="28"/>
          <w:szCs w:val="28"/>
        </w:rPr>
        <w:t xml:space="preserve"> </w:t>
      </w:r>
      <w:r w:rsidR="00FB65B6" w:rsidRPr="008B4958">
        <w:rPr>
          <w:sz w:val="28"/>
          <w:szCs w:val="28"/>
        </w:rPr>
        <w:t xml:space="preserve">по одному разу </w:t>
      </w:r>
      <w:r w:rsidR="007312B2" w:rsidRPr="008B4958">
        <w:rPr>
          <w:sz w:val="28"/>
          <w:szCs w:val="28"/>
        </w:rPr>
        <w:t>у</w:t>
      </w:r>
      <w:r w:rsidRPr="008B4958">
        <w:rPr>
          <w:sz w:val="28"/>
          <w:szCs w:val="28"/>
        </w:rPr>
        <w:t xml:space="preserve"> межах кожного регіону відповідно до фактичного місця відкриття рахунку/проведення фінансових операцій без відкриття рахунку. </w:t>
      </w: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sz w:val="28"/>
          <w:szCs w:val="28"/>
        </w:rPr>
        <w:t xml:space="preserve">Якщо запит стосується одночасно кількох типів клієнтів, то дані щодо такого запиту </w:t>
      </w:r>
      <w:r w:rsidR="007312B2" w:rsidRPr="008B4958">
        <w:rPr>
          <w:sz w:val="28"/>
          <w:szCs w:val="28"/>
        </w:rPr>
        <w:t>в</w:t>
      </w:r>
      <w:r w:rsidRPr="008B4958">
        <w:rPr>
          <w:sz w:val="28"/>
          <w:szCs w:val="28"/>
        </w:rPr>
        <w:t xml:space="preserve"> рядках 18 і 19  відображаються </w:t>
      </w:r>
      <w:r w:rsidR="00B009B2" w:rsidRPr="008B4958">
        <w:rPr>
          <w:sz w:val="28"/>
          <w:szCs w:val="28"/>
        </w:rPr>
        <w:t>по одному разу</w:t>
      </w:r>
      <w:r w:rsidRPr="008B4958">
        <w:rPr>
          <w:sz w:val="28"/>
          <w:szCs w:val="28"/>
        </w:rPr>
        <w:t xml:space="preserve"> щодо кожного окремого типу клієнта. </w:t>
      </w: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sz w:val="28"/>
          <w:szCs w:val="28"/>
        </w:rPr>
        <w:t xml:space="preserve">Якщо запит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не стосується клієнтів/осіб, які були клієнтами банку, то в рядках 18 і 19 інформація щодо такого запиту не зазначається.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b/>
          <w:bCs/>
          <w:sz w:val="28"/>
          <w:szCs w:val="28"/>
        </w:rPr>
        <w:t>Рядок 20</w:t>
      </w:r>
      <w:r w:rsidRPr="008B4958">
        <w:rPr>
          <w:sz w:val="28"/>
          <w:szCs w:val="28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фінансові операції, щодо яких протягом звітного періоду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надійшли повідомлення на виконання пункту 18 частини другої статті 18 Закону про </w:t>
      </w:r>
      <w:r w:rsidR="00ED63E3" w:rsidRPr="008B4958">
        <w:rPr>
          <w:sz w:val="28"/>
          <w:szCs w:val="28"/>
        </w:rPr>
        <w:t>факт початку досудового розслідування</w:t>
      </w:r>
      <w:r w:rsidRPr="008B4958">
        <w:rPr>
          <w:sz w:val="28"/>
          <w:szCs w:val="28"/>
        </w:rPr>
        <w:t xml:space="preserve"> за повідомленнями банку, що надсилалися до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відповідно до вимог статей 15, 16 Закону.</w:t>
      </w:r>
    </w:p>
    <w:p w:rsidR="006740D0" w:rsidRPr="008B4958" w:rsidRDefault="006740D0" w:rsidP="004E710F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b/>
          <w:bCs/>
          <w:sz w:val="28"/>
          <w:szCs w:val="28"/>
        </w:rPr>
        <w:t>Рядок 21</w:t>
      </w:r>
      <w:r w:rsidR="006740D0" w:rsidRPr="008B4958">
        <w:rPr>
          <w:b/>
          <w:bCs/>
          <w:sz w:val="28"/>
          <w:szCs w:val="28"/>
          <w:lang w:val="ru-RU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фінансові операції, щодо яких протягом звітного періоду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 виконання пункту 18 частини другої статті 18 Закону надійшли повідомлення про </w:t>
      </w:r>
      <w:r w:rsidR="007B73BC" w:rsidRPr="008B4958">
        <w:rPr>
          <w:sz w:val="28"/>
          <w:szCs w:val="28"/>
        </w:rPr>
        <w:t>факт закриття</w:t>
      </w:r>
      <w:r w:rsidRPr="008B4958">
        <w:rPr>
          <w:sz w:val="28"/>
          <w:szCs w:val="28"/>
        </w:rPr>
        <w:t xml:space="preserve"> </w:t>
      </w:r>
      <w:r w:rsidR="007B73BC" w:rsidRPr="008B4958">
        <w:rPr>
          <w:sz w:val="28"/>
          <w:szCs w:val="28"/>
        </w:rPr>
        <w:t xml:space="preserve">кримінального провадження </w:t>
      </w:r>
      <w:r w:rsidRPr="008B4958">
        <w:rPr>
          <w:sz w:val="28"/>
          <w:szCs w:val="28"/>
        </w:rPr>
        <w:t xml:space="preserve">в ході досудового </w:t>
      </w:r>
      <w:r w:rsidR="007B73BC" w:rsidRPr="008B4958">
        <w:rPr>
          <w:sz w:val="28"/>
          <w:szCs w:val="28"/>
        </w:rPr>
        <w:t>розслідування</w:t>
      </w:r>
      <w:r w:rsidR="008402B1" w:rsidRPr="008B4958">
        <w:rPr>
          <w:sz w:val="28"/>
          <w:szCs w:val="28"/>
        </w:rPr>
        <w:t>, як</w:t>
      </w:r>
      <w:r w:rsidR="00D42C40" w:rsidRPr="008B4958">
        <w:rPr>
          <w:sz w:val="28"/>
          <w:szCs w:val="28"/>
        </w:rPr>
        <w:t>е</w:t>
      </w:r>
      <w:r w:rsidR="008402B1" w:rsidRPr="008B4958">
        <w:rPr>
          <w:sz w:val="28"/>
          <w:szCs w:val="28"/>
        </w:rPr>
        <w:t xml:space="preserve"> бул</w:t>
      </w:r>
      <w:r w:rsidR="00D42C40" w:rsidRPr="008B4958">
        <w:rPr>
          <w:sz w:val="28"/>
          <w:szCs w:val="28"/>
        </w:rPr>
        <w:t>о</w:t>
      </w:r>
      <w:r w:rsidR="008402B1" w:rsidRPr="008B4958">
        <w:rPr>
          <w:sz w:val="28"/>
          <w:szCs w:val="28"/>
        </w:rPr>
        <w:t xml:space="preserve"> розпочат</w:t>
      </w:r>
      <w:r w:rsidR="00D42C40" w:rsidRPr="008B4958">
        <w:rPr>
          <w:sz w:val="28"/>
          <w:szCs w:val="28"/>
        </w:rPr>
        <w:t>о</w:t>
      </w:r>
      <w:r w:rsidR="007B73BC" w:rsidRPr="008B4958">
        <w:rPr>
          <w:sz w:val="28"/>
          <w:szCs w:val="28"/>
        </w:rPr>
        <w:t xml:space="preserve"> </w:t>
      </w:r>
      <w:r w:rsidRPr="008B4958">
        <w:rPr>
          <w:sz w:val="28"/>
          <w:szCs w:val="28"/>
        </w:rPr>
        <w:t>за повідомленнями банку.</w:t>
      </w:r>
    </w:p>
    <w:p w:rsidR="006740D0" w:rsidRPr="008B4958" w:rsidRDefault="006740D0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</w:p>
    <w:p w:rsidR="004E710F" w:rsidRPr="008B4958" w:rsidRDefault="004E710F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8B4958">
        <w:rPr>
          <w:b/>
          <w:bCs/>
          <w:sz w:val="28"/>
          <w:szCs w:val="28"/>
        </w:rPr>
        <w:t>Рядок 22</w:t>
      </w:r>
      <w:r w:rsidR="006740D0" w:rsidRPr="008B4958">
        <w:rPr>
          <w:b/>
          <w:bCs/>
          <w:sz w:val="28"/>
          <w:szCs w:val="28"/>
          <w:lang w:val="ru-RU"/>
        </w:rPr>
        <w:t xml:space="preserve"> </w:t>
      </w:r>
      <w:r w:rsidR="006740D0" w:rsidRPr="008B4958">
        <w:rPr>
          <w:bCs/>
          <w:sz w:val="28"/>
          <w:szCs w:val="28"/>
        </w:rPr>
        <w:t>–</w:t>
      </w:r>
      <w:r w:rsidRPr="008B4958">
        <w:rPr>
          <w:sz w:val="28"/>
          <w:szCs w:val="28"/>
        </w:rPr>
        <w:t xml:space="preserve"> зазначаються дані про фінансові операції, щодо яких протягом звітного періоду від </w:t>
      </w:r>
      <w:proofErr w:type="spellStart"/>
      <w:r w:rsidRPr="008B4958">
        <w:rPr>
          <w:sz w:val="28"/>
          <w:szCs w:val="28"/>
        </w:rPr>
        <w:t>СУО</w:t>
      </w:r>
      <w:proofErr w:type="spellEnd"/>
      <w:r w:rsidRPr="008B4958">
        <w:rPr>
          <w:sz w:val="28"/>
          <w:szCs w:val="28"/>
        </w:rPr>
        <w:t xml:space="preserve"> на виконання пункту 18 частини другої статті 18 Закону надійшли повідомлення про прийняті судами рішення за кримінальними </w:t>
      </w:r>
      <w:r w:rsidR="008402B1" w:rsidRPr="008B4958">
        <w:rPr>
          <w:sz w:val="28"/>
          <w:szCs w:val="28"/>
        </w:rPr>
        <w:t>провадженнями</w:t>
      </w:r>
      <w:r w:rsidRPr="008B4958">
        <w:rPr>
          <w:sz w:val="28"/>
          <w:szCs w:val="28"/>
        </w:rPr>
        <w:t xml:space="preserve">, які були </w:t>
      </w:r>
      <w:r w:rsidR="007E10F1" w:rsidRPr="008B4958">
        <w:rPr>
          <w:sz w:val="28"/>
          <w:szCs w:val="28"/>
        </w:rPr>
        <w:t>розпочаті</w:t>
      </w:r>
      <w:r w:rsidRPr="008B4958">
        <w:rPr>
          <w:sz w:val="28"/>
          <w:szCs w:val="28"/>
        </w:rPr>
        <w:t xml:space="preserve"> за повідомленнями банку</w:t>
      </w:r>
      <w:r w:rsidR="00F65E7E" w:rsidRPr="008B4958">
        <w:rPr>
          <w:sz w:val="28"/>
          <w:szCs w:val="28"/>
          <w:lang w:val="ru-RU"/>
        </w:rPr>
        <w:t>”;</w:t>
      </w:r>
      <w:r w:rsidRPr="008B4958">
        <w:rPr>
          <w:sz w:val="28"/>
          <w:szCs w:val="28"/>
        </w:rPr>
        <w:t xml:space="preserve"> </w:t>
      </w:r>
    </w:p>
    <w:p w:rsidR="0082295E" w:rsidRPr="008B4958" w:rsidRDefault="0082295E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82295E" w:rsidRPr="008B4958" w:rsidRDefault="00B91137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ru-RU"/>
        </w:rPr>
      </w:pPr>
      <w:r w:rsidRPr="008B4958">
        <w:rPr>
          <w:sz w:val="28"/>
          <w:szCs w:val="28"/>
        </w:rPr>
        <w:t>2</w:t>
      </w:r>
      <w:r w:rsidR="0082295E" w:rsidRPr="008B4958">
        <w:rPr>
          <w:sz w:val="28"/>
          <w:szCs w:val="28"/>
        </w:rPr>
        <w:t>)</w:t>
      </w:r>
      <w:r w:rsidRPr="008B4958">
        <w:rPr>
          <w:sz w:val="28"/>
          <w:szCs w:val="28"/>
        </w:rPr>
        <w:t> </w:t>
      </w:r>
      <w:r w:rsidR="0082295E" w:rsidRPr="008B4958">
        <w:rPr>
          <w:sz w:val="28"/>
          <w:szCs w:val="28"/>
        </w:rPr>
        <w:t xml:space="preserve">у порядку подання форми № 201 </w:t>
      </w:r>
      <w:r w:rsidR="0082295E" w:rsidRPr="008B4958">
        <w:rPr>
          <w:sz w:val="28"/>
          <w:szCs w:val="28"/>
          <w:lang w:val="ru-RU"/>
        </w:rPr>
        <w:t>“</w:t>
      </w:r>
      <w:r w:rsidR="0082295E" w:rsidRPr="008B4958">
        <w:rPr>
          <w:sz w:val="28"/>
          <w:szCs w:val="28"/>
        </w:rPr>
        <w:t>Звіт з питань фінансового моніторингу про кількість окремих типів клієнтів банку</w:t>
      </w:r>
      <w:r w:rsidR="0082295E" w:rsidRPr="008B4958">
        <w:rPr>
          <w:sz w:val="28"/>
          <w:szCs w:val="28"/>
          <w:lang w:val="ru-RU"/>
        </w:rPr>
        <w:t xml:space="preserve">” слово “Департаменту” </w:t>
      </w:r>
      <w:proofErr w:type="spellStart"/>
      <w:r w:rsidR="0082295E" w:rsidRPr="008B4958">
        <w:rPr>
          <w:sz w:val="28"/>
          <w:szCs w:val="28"/>
          <w:lang w:val="ru-RU"/>
        </w:rPr>
        <w:t>замінити</w:t>
      </w:r>
      <w:proofErr w:type="spellEnd"/>
      <w:r w:rsidR="0082295E" w:rsidRPr="008B4958">
        <w:rPr>
          <w:sz w:val="28"/>
          <w:szCs w:val="28"/>
          <w:lang w:val="ru-RU"/>
        </w:rPr>
        <w:t xml:space="preserve"> словом “</w:t>
      </w:r>
      <w:proofErr w:type="spellStart"/>
      <w:r w:rsidR="0082295E" w:rsidRPr="008B4958">
        <w:rPr>
          <w:sz w:val="28"/>
          <w:szCs w:val="28"/>
          <w:lang w:val="ru-RU"/>
        </w:rPr>
        <w:t>Службі</w:t>
      </w:r>
      <w:proofErr w:type="spellEnd"/>
      <w:r w:rsidR="0082295E" w:rsidRPr="008B4958">
        <w:rPr>
          <w:sz w:val="28"/>
          <w:szCs w:val="28"/>
          <w:lang w:val="ru-RU"/>
        </w:rPr>
        <w:t>”;</w:t>
      </w:r>
    </w:p>
    <w:p w:rsidR="00E82854" w:rsidRPr="008B4958" w:rsidRDefault="00E82854" w:rsidP="00FF6EF1">
      <w:pPr>
        <w:pStyle w:val="af5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1C7DEE" w:rsidRPr="008B4958" w:rsidRDefault="00B91137" w:rsidP="00FF6EF1">
      <w:pPr>
        <w:spacing w:line="228" w:lineRule="auto"/>
        <w:rPr>
          <w:szCs w:val="28"/>
        </w:rPr>
      </w:pPr>
      <w:r w:rsidRPr="008B4958">
        <w:rPr>
          <w:bCs/>
        </w:rPr>
        <w:t>3</w:t>
      </w:r>
      <w:r w:rsidR="00E73F68" w:rsidRPr="008B4958">
        <w:rPr>
          <w:bCs/>
        </w:rPr>
        <w:t>)</w:t>
      </w:r>
      <w:r w:rsidR="006D73E9" w:rsidRPr="008B4958">
        <w:rPr>
          <w:bCs/>
        </w:rPr>
        <w:t> </w:t>
      </w:r>
      <w:r w:rsidR="0052399B" w:rsidRPr="008B4958">
        <w:rPr>
          <w:bCs/>
        </w:rPr>
        <w:t>ф</w:t>
      </w:r>
      <w:r w:rsidR="001C7DEE" w:rsidRPr="008B4958">
        <w:rPr>
          <w:bCs/>
        </w:rPr>
        <w:t>орму</w:t>
      </w:r>
      <w:r w:rsidR="004753C0" w:rsidRPr="008B4958">
        <w:rPr>
          <w:bCs/>
        </w:rPr>
        <w:t xml:space="preserve"> </w:t>
      </w:r>
      <w:r w:rsidR="004A79E3" w:rsidRPr="008B4958">
        <w:rPr>
          <w:szCs w:val="28"/>
        </w:rPr>
        <w:t xml:space="preserve">№ 202 </w:t>
      </w:r>
      <w:proofErr w:type="spellStart"/>
      <w:r w:rsidR="004753C0" w:rsidRPr="008B4958">
        <w:rPr>
          <w:szCs w:val="28"/>
        </w:rPr>
        <w:t>“</w:t>
      </w:r>
      <w:r w:rsidR="004A79E3" w:rsidRPr="008B4958">
        <w:rPr>
          <w:szCs w:val="28"/>
        </w:rPr>
        <w:t>Звіт</w:t>
      </w:r>
      <w:proofErr w:type="spellEnd"/>
      <w:r w:rsidR="004A79E3" w:rsidRPr="008B4958">
        <w:rPr>
          <w:szCs w:val="28"/>
        </w:rPr>
        <w:t xml:space="preserve"> про структуру внутрішньобанківської системи запобігання та протидії легалізації (відмиванню) доходів, одержаних злочинним шляхом, або фінансуванню </w:t>
      </w:r>
      <w:proofErr w:type="spellStart"/>
      <w:r w:rsidR="004A79E3" w:rsidRPr="008B4958">
        <w:rPr>
          <w:szCs w:val="28"/>
        </w:rPr>
        <w:t>тероризму</w:t>
      </w:r>
      <w:r w:rsidR="004753C0" w:rsidRPr="008B4958">
        <w:rPr>
          <w:szCs w:val="28"/>
        </w:rPr>
        <w:t>”</w:t>
      </w:r>
      <w:proofErr w:type="spellEnd"/>
      <w:r w:rsidR="001C7DEE" w:rsidRPr="008B4958">
        <w:rPr>
          <w:szCs w:val="28"/>
        </w:rPr>
        <w:t xml:space="preserve"> та пояснення щодо її заповнення викласти в такій редакції:</w:t>
      </w:r>
    </w:p>
    <w:p w:rsidR="001C7DEE" w:rsidRPr="00926C57" w:rsidRDefault="001C7DEE" w:rsidP="00FF6EF1">
      <w:pPr>
        <w:spacing w:line="228" w:lineRule="auto"/>
        <w:rPr>
          <w:sz w:val="16"/>
          <w:szCs w:val="1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4644"/>
        <w:gridCol w:w="4928"/>
      </w:tblGrid>
      <w:tr w:rsidR="000E5E40" w:rsidRPr="008B4958" w:rsidTr="000E5E40">
        <w:tc>
          <w:tcPr>
            <w:tcW w:w="4644" w:type="dxa"/>
          </w:tcPr>
          <w:p w:rsidR="000E5E40" w:rsidRPr="008B4958" w:rsidRDefault="000E5E40" w:rsidP="00F829E8">
            <w:pPr>
              <w:spacing w:line="240" w:lineRule="auto"/>
              <w:ind w:right="-109" w:firstLine="0"/>
              <w:jc w:val="right"/>
              <w:rPr>
                <w:szCs w:val="28"/>
              </w:rPr>
            </w:pPr>
            <w:r w:rsidRPr="008B4958">
              <w:rPr>
                <w:szCs w:val="28"/>
              </w:rPr>
              <w:t>“</w:t>
            </w:r>
          </w:p>
        </w:tc>
        <w:tc>
          <w:tcPr>
            <w:tcW w:w="4928" w:type="dxa"/>
            <w:vMerge w:val="restart"/>
          </w:tcPr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szCs w:val="28"/>
              </w:rPr>
            </w:pPr>
            <w:r w:rsidRPr="008B4958">
              <w:rPr>
                <w:b/>
                <w:bCs/>
                <w:noProof/>
                <w:sz w:val="22"/>
                <w:szCs w:val="22"/>
              </w:rPr>
              <w:t xml:space="preserve"> Форма № 202 (квартальна)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Подається електронною поштою: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• банками – юридичними особами 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в розрізі регіонів та структурних підрозділів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територіальним управлінням 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Національного банку України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до 20 числа після звітного періоду;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• територіальними управліннями 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Національного банку України через 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Центральну розрахункову палату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bCs/>
                <w:noProof/>
                <w:sz w:val="22"/>
                <w:szCs w:val="22"/>
                <w:lang w:val="ru-RU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</w:t>
            </w:r>
            <w:r w:rsidR="001E15AC" w:rsidRPr="008B4958">
              <w:rPr>
                <w:bCs/>
                <w:noProof/>
                <w:sz w:val="22"/>
                <w:szCs w:val="22"/>
              </w:rPr>
              <w:t>Службі</w:t>
            </w:r>
            <w:r w:rsidRPr="008B4958">
              <w:rPr>
                <w:bCs/>
                <w:noProof/>
                <w:sz w:val="22"/>
                <w:szCs w:val="22"/>
              </w:rPr>
              <w:t xml:space="preserve"> фінансового моніторингу </w:t>
            </w:r>
          </w:p>
          <w:p w:rsidR="000E5E40" w:rsidRPr="008B4958" w:rsidRDefault="000E5E40" w:rsidP="000E5E40">
            <w:pPr>
              <w:pStyle w:val="af5"/>
              <w:spacing w:before="0" w:beforeAutospacing="0" w:after="0" w:afterAutospacing="0"/>
              <w:ind w:left="-108"/>
              <w:rPr>
                <w:szCs w:val="28"/>
              </w:rPr>
            </w:pPr>
            <w:r w:rsidRPr="008B4958">
              <w:rPr>
                <w:bCs/>
                <w:noProof/>
                <w:sz w:val="22"/>
                <w:szCs w:val="22"/>
              </w:rPr>
              <w:t xml:space="preserve"> до 22 числа після звітного періоду</w:t>
            </w:r>
          </w:p>
        </w:tc>
      </w:tr>
      <w:tr w:rsidR="000E5E40" w:rsidRPr="008B4958" w:rsidTr="00F829E8">
        <w:tc>
          <w:tcPr>
            <w:tcW w:w="4644" w:type="dxa"/>
          </w:tcPr>
          <w:p w:rsidR="000E5E40" w:rsidRPr="008B4958" w:rsidRDefault="000E5E40" w:rsidP="004A79E3">
            <w:pPr>
              <w:spacing w:line="240" w:lineRule="auto"/>
              <w:ind w:firstLine="0"/>
              <w:rPr>
                <w:szCs w:val="28"/>
              </w:rPr>
            </w:pPr>
            <w:r w:rsidRPr="008B4958">
              <w:rPr>
                <w:szCs w:val="28"/>
              </w:rPr>
              <w:t xml:space="preserve"> </w:t>
            </w:r>
          </w:p>
        </w:tc>
        <w:tc>
          <w:tcPr>
            <w:tcW w:w="4928" w:type="dxa"/>
            <w:vMerge/>
          </w:tcPr>
          <w:p w:rsidR="000E5E40" w:rsidRPr="008B4958" w:rsidRDefault="000E5E40" w:rsidP="00AA2A3B">
            <w:pPr>
              <w:pStyle w:val="af5"/>
              <w:spacing w:before="0" w:beforeAutospacing="0" w:after="0" w:afterAutospacing="0"/>
              <w:ind w:left="-108"/>
              <w:rPr>
                <w:szCs w:val="28"/>
              </w:rPr>
            </w:pPr>
          </w:p>
        </w:tc>
      </w:tr>
    </w:tbl>
    <w:p w:rsidR="00056B20" w:rsidRPr="00926C57" w:rsidRDefault="004A79E3" w:rsidP="00056B20">
      <w:pPr>
        <w:spacing w:line="240" w:lineRule="auto"/>
        <w:rPr>
          <w:sz w:val="16"/>
          <w:szCs w:val="16"/>
        </w:rPr>
      </w:pPr>
      <w:r w:rsidRPr="008B4958">
        <w:rPr>
          <w:szCs w:val="28"/>
        </w:rPr>
        <w:t xml:space="preserve"> </w:t>
      </w:r>
    </w:p>
    <w:p w:rsidR="001C7DEE" w:rsidRPr="008B4958" w:rsidRDefault="001C7DEE" w:rsidP="001C7DEE">
      <w:pPr>
        <w:spacing w:line="240" w:lineRule="auto"/>
        <w:jc w:val="center"/>
        <w:rPr>
          <w:b/>
          <w:szCs w:val="28"/>
        </w:rPr>
      </w:pPr>
      <w:r w:rsidRPr="008B4958">
        <w:rPr>
          <w:b/>
          <w:szCs w:val="28"/>
        </w:rPr>
        <w:t xml:space="preserve">Звіт про структуру внутрішньобанківської системи запобігання </w:t>
      </w:r>
    </w:p>
    <w:p w:rsidR="001C7DEE" w:rsidRPr="008B4958" w:rsidRDefault="001C7DEE" w:rsidP="001C7DEE">
      <w:pPr>
        <w:spacing w:line="240" w:lineRule="auto"/>
        <w:jc w:val="center"/>
        <w:rPr>
          <w:b/>
          <w:szCs w:val="28"/>
          <w:lang w:val="ru-RU"/>
        </w:rPr>
      </w:pPr>
      <w:r w:rsidRPr="008B4958">
        <w:rPr>
          <w:b/>
          <w:szCs w:val="28"/>
        </w:rPr>
        <w:lastRenderedPageBreak/>
        <w:t>та протидії легалізації (відмиванню) доходів, одержаних злочинним шляхом, або фінансуванню тероризму</w:t>
      </w:r>
    </w:p>
    <w:p w:rsidR="00CE3A63" w:rsidRDefault="001C7DEE" w:rsidP="00926C57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8B4958">
        <w:rPr>
          <w:b/>
          <w:sz w:val="24"/>
          <w:szCs w:val="24"/>
        </w:rPr>
        <w:t>за станом на ____________ 20__ року</w:t>
      </w:r>
    </w:p>
    <w:p w:rsidR="00926C57" w:rsidRPr="00926C57" w:rsidRDefault="00926C57" w:rsidP="00926C57">
      <w:pPr>
        <w:spacing w:line="240" w:lineRule="auto"/>
        <w:jc w:val="center"/>
        <w:rPr>
          <w:b/>
          <w:sz w:val="24"/>
          <w:szCs w:val="24"/>
          <w:lang w:val="en-US"/>
        </w:rPr>
      </w:pP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4891"/>
        <w:gridCol w:w="4895"/>
      </w:tblGrid>
      <w:tr w:rsidR="00926C57" w:rsidRPr="003E3821" w:rsidTr="00553D36">
        <w:trPr>
          <w:tblCellSpacing w:w="22" w:type="dxa"/>
          <w:jc w:val="center"/>
        </w:trPr>
        <w:tc>
          <w:tcPr>
            <w:tcW w:w="2466" w:type="pct"/>
          </w:tcPr>
          <w:p w:rsidR="00926C57" w:rsidRPr="003E3821" w:rsidRDefault="00926C57" w:rsidP="00553D36">
            <w:pPr>
              <w:pStyle w:val="af5"/>
              <w:jc w:val="center"/>
              <w:rPr>
                <w:sz w:val="22"/>
                <w:szCs w:val="22"/>
              </w:rPr>
            </w:pPr>
            <w:r w:rsidRPr="003E3821">
              <w:rPr>
                <w:sz w:val="22"/>
                <w:szCs w:val="22"/>
              </w:rPr>
              <w:t>___________________________________</w:t>
            </w:r>
            <w:r w:rsidRPr="003E3821">
              <w:rPr>
                <w:sz w:val="22"/>
                <w:szCs w:val="22"/>
              </w:rPr>
              <w:br/>
              <w:t>(найменування банку) </w:t>
            </w:r>
          </w:p>
        </w:tc>
        <w:tc>
          <w:tcPr>
            <w:tcW w:w="2467" w:type="pct"/>
          </w:tcPr>
          <w:p w:rsidR="00926C57" w:rsidRPr="003E3821" w:rsidRDefault="00926C57" w:rsidP="00553D36">
            <w:pPr>
              <w:pStyle w:val="af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         </w:t>
            </w:r>
            <w:r w:rsidRPr="003E3821">
              <w:rPr>
                <w:sz w:val="22"/>
                <w:szCs w:val="22"/>
              </w:rPr>
              <w:t>_________________________________</w:t>
            </w:r>
            <w:r w:rsidRPr="003E382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             </w:t>
            </w:r>
            <w:r w:rsidRPr="003E3821">
              <w:rPr>
                <w:sz w:val="22"/>
                <w:szCs w:val="22"/>
              </w:rPr>
              <w:t>(місцезнаходження банку) </w:t>
            </w:r>
          </w:p>
        </w:tc>
      </w:tr>
    </w:tbl>
    <w:p w:rsidR="00926C57" w:rsidRPr="00926C57" w:rsidRDefault="00926C57" w:rsidP="00926C57">
      <w:pPr>
        <w:spacing w:line="240" w:lineRule="auto"/>
        <w:jc w:val="center"/>
        <w:rPr>
          <w:bCs/>
          <w:sz w:val="16"/>
          <w:szCs w:val="16"/>
          <w:lang w:val="en-US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433"/>
        <w:gridCol w:w="549"/>
        <w:gridCol w:w="1158"/>
        <w:gridCol w:w="1276"/>
        <w:gridCol w:w="850"/>
        <w:gridCol w:w="568"/>
        <w:gridCol w:w="992"/>
        <w:gridCol w:w="850"/>
        <w:gridCol w:w="567"/>
        <w:gridCol w:w="993"/>
        <w:gridCol w:w="603"/>
        <w:gridCol w:w="603"/>
      </w:tblGrid>
      <w:tr w:rsidR="001C7DEE" w:rsidRPr="008B4958" w:rsidTr="009603BA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982" w:type="dxa"/>
            <w:gridSpan w:val="2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Підрозділ банку</w:t>
            </w:r>
          </w:p>
        </w:tc>
        <w:tc>
          <w:tcPr>
            <w:tcW w:w="1158" w:type="dxa"/>
            <w:vMerge w:val="restart"/>
            <w:vAlign w:val="center"/>
          </w:tcPr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 xml:space="preserve">Фактичне місце </w:t>
            </w:r>
            <w:proofErr w:type="spellStart"/>
            <w:r w:rsidRPr="008B4958">
              <w:rPr>
                <w:sz w:val="18"/>
                <w:szCs w:val="18"/>
              </w:rPr>
              <w:t>розта-шування</w:t>
            </w:r>
            <w:proofErr w:type="spellEnd"/>
            <w:r w:rsidRPr="008B4958">
              <w:rPr>
                <w:sz w:val="18"/>
                <w:szCs w:val="18"/>
              </w:rPr>
              <w:t xml:space="preserve"> (місто, вулиця,</w:t>
            </w:r>
          </w:p>
          <w:p w:rsidR="001C7DEE" w:rsidRPr="008B4958" w:rsidRDefault="001C7DEE" w:rsidP="009603BA">
            <w:pPr>
              <w:pStyle w:val="af5"/>
              <w:spacing w:before="0" w:beforeAutospacing="0" w:after="0" w:afterAutospacing="0"/>
              <w:ind w:right="-108"/>
              <w:jc w:val="center"/>
              <w:rPr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№ будівлі)</w:t>
            </w:r>
          </w:p>
        </w:tc>
        <w:tc>
          <w:tcPr>
            <w:tcW w:w="1276" w:type="dxa"/>
            <w:vMerge w:val="restart"/>
            <w:vAlign w:val="center"/>
          </w:tcPr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 xml:space="preserve">Порядок надання інформації Спеціально </w:t>
            </w:r>
            <w:proofErr w:type="spellStart"/>
            <w:r w:rsidRPr="008B4958">
              <w:rPr>
                <w:sz w:val="18"/>
                <w:szCs w:val="18"/>
              </w:rPr>
              <w:t>уповноваже-ному</w:t>
            </w:r>
            <w:proofErr w:type="spellEnd"/>
            <w:r w:rsidRPr="008B4958">
              <w:rPr>
                <w:sz w:val="18"/>
                <w:szCs w:val="18"/>
              </w:rPr>
              <w:t xml:space="preserve"> органу</w:t>
            </w:r>
          </w:p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 xml:space="preserve">Відповідальний працівник </w:t>
            </w:r>
          </w:p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з питань фінансового моніторингу</w:t>
            </w:r>
          </w:p>
        </w:tc>
        <w:tc>
          <w:tcPr>
            <w:tcW w:w="2410" w:type="dxa"/>
            <w:gridSpan w:val="3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Особа, яка виконує обов’язки відповідального працівника</w:t>
            </w:r>
          </w:p>
        </w:tc>
        <w:tc>
          <w:tcPr>
            <w:tcW w:w="1206" w:type="dxa"/>
            <w:gridSpan w:val="2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8B4958">
              <w:rPr>
                <w:sz w:val="18"/>
                <w:szCs w:val="18"/>
              </w:rPr>
              <w:t>Відокрем-лені</w:t>
            </w:r>
            <w:proofErr w:type="spellEnd"/>
            <w:r w:rsidRPr="008B4958">
              <w:rPr>
                <w:sz w:val="18"/>
                <w:szCs w:val="18"/>
              </w:rPr>
              <w:t xml:space="preserve"> підрозділи</w:t>
            </w:r>
          </w:p>
        </w:tc>
      </w:tr>
      <w:tr w:rsidR="001C7DEE" w:rsidRPr="008B4958" w:rsidTr="009603BA"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33" w:type="dxa"/>
            <w:vMerge w:val="restart"/>
            <w:vAlign w:val="center"/>
          </w:tcPr>
          <w:p w:rsidR="001C7DEE" w:rsidRPr="008B4958" w:rsidRDefault="001C7DEE" w:rsidP="009603BA">
            <w:pPr>
              <w:pStyle w:val="af5"/>
              <w:spacing w:before="0" w:beforeAutospacing="0" w:after="0" w:afterAutospacing="0"/>
              <w:ind w:left="-94" w:right="-114"/>
              <w:jc w:val="center"/>
              <w:rPr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vAlign w:val="center"/>
          </w:tcPr>
          <w:p w:rsidR="002F1CA1" w:rsidRPr="008B4958" w:rsidRDefault="00AA2A3B" w:rsidP="009603BA">
            <w:pPr>
              <w:pStyle w:val="af5"/>
              <w:spacing w:before="0" w:beforeAutospacing="0" w:after="0" w:afterAutospacing="0"/>
              <w:ind w:left="-102" w:right="-132"/>
              <w:jc w:val="center"/>
              <w:rPr>
                <w:sz w:val="18"/>
                <w:szCs w:val="18"/>
              </w:rPr>
            </w:pPr>
            <w:proofErr w:type="spellStart"/>
            <w:r w:rsidRPr="008B4958">
              <w:rPr>
                <w:sz w:val="18"/>
                <w:szCs w:val="18"/>
              </w:rPr>
              <w:t>най</w:t>
            </w:r>
            <w:r w:rsidR="002F1CA1" w:rsidRPr="008B4958">
              <w:rPr>
                <w:sz w:val="18"/>
                <w:szCs w:val="18"/>
              </w:rPr>
              <w:t>-</w:t>
            </w:r>
            <w:proofErr w:type="spellEnd"/>
          </w:p>
          <w:p w:rsidR="001C7DEE" w:rsidRPr="008B4958" w:rsidRDefault="00AA2A3B" w:rsidP="009603BA">
            <w:pPr>
              <w:pStyle w:val="af5"/>
              <w:spacing w:before="0" w:beforeAutospacing="0" w:after="0" w:afterAutospacing="0"/>
              <w:ind w:left="-102" w:right="-132"/>
              <w:jc w:val="center"/>
              <w:rPr>
                <w:sz w:val="18"/>
                <w:szCs w:val="18"/>
              </w:rPr>
            </w:pPr>
            <w:proofErr w:type="spellStart"/>
            <w:r w:rsidRPr="008B4958">
              <w:rPr>
                <w:sz w:val="18"/>
                <w:szCs w:val="18"/>
              </w:rPr>
              <w:t>ме</w:t>
            </w:r>
            <w:r w:rsidR="002F1CA1" w:rsidRPr="008B4958">
              <w:rPr>
                <w:sz w:val="18"/>
                <w:szCs w:val="18"/>
              </w:rPr>
              <w:t>ну-</w:t>
            </w:r>
            <w:proofErr w:type="spellEnd"/>
          </w:p>
          <w:p w:rsidR="00AA2A3B" w:rsidRPr="008B4958" w:rsidRDefault="00AA2A3B" w:rsidP="009603BA">
            <w:pPr>
              <w:pStyle w:val="af5"/>
              <w:spacing w:before="0" w:beforeAutospacing="0" w:after="0" w:afterAutospacing="0"/>
              <w:ind w:left="-102" w:right="-132"/>
              <w:jc w:val="center"/>
              <w:rPr>
                <w:sz w:val="18"/>
                <w:szCs w:val="18"/>
              </w:rPr>
            </w:pPr>
            <w:proofErr w:type="spellStart"/>
            <w:r w:rsidRPr="008B4958">
              <w:rPr>
                <w:sz w:val="18"/>
                <w:szCs w:val="18"/>
              </w:rPr>
              <w:t>ва</w:t>
            </w:r>
            <w:r w:rsidR="002F1CA1" w:rsidRPr="008B4958">
              <w:rPr>
                <w:sz w:val="18"/>
                <w:szCs w:val="18"/>
              </w:rPr>
              <w:t>н</w:t>
            </w:r>
            <w:r w:rsidRPr="008B4958">
              <w:rPr>
                <w:sz w:val="18"/>
                <w:szCs w:val="18"/>
              </w:rPr>
              <w:t>-</w:t>
            </w:r>
            <w:proofErr w:type="spellEnd"/>
          </w:p>
          <w:p w:rsidR="00AA2A3B" w:rsidRPr="008B4958" w:rsidRDefault="00AA2A3B" w:rsidP="00AA2A3B">
            <w:pPr>
              <w:pStyle w:val="af5"/>
              <w:spacing w:before="0" w:beforeAutospacing="0" w:after="0" w:afterAutospacing="0"/>
              <w:ind w:left="-102" w:right="-132"/>
              <w:jc w:val="center"/>
              <w:rPr>
                <w:sz w:val="18"/>
                <w:szCs w:val="18"/>
              </w:rPr>
            </w:pPr>
            <w:proofErr w:type="spellStart"/>
            <w:r w:rsidRPr="008B4958">
              <w:rPr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1158" w:type="dxa"/>
            <w:vMerge/>
            <w:vAlign w:val="center"/>
          </w:tcPr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C7DEE" w:rsidRPr="008B4958" w:rsidRDefault="00B519BE" w:rsidP="00B519BE">
            <w:pPr>
              <w:spacing w:line="240" w:lineRule="auto"/>
              <w:ind w:left="-108" w:right="-109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п</w:t>
            </w:r>
            <w:r w:rsidR="001C7DEE" w:rsidRPr="008B4958">
              <w:rPr>
                <w:sz w:val="18"/>
                <w:szCs w:val="18"/>
              </w:rPr>
              <w:t>різвище, ім’я, по батькові</w:t>
            </w:r>
          </w:p>
        </w:tc>
        <w:tc>
          <w:tcPr>
            <w:tcW w:w="1560" w:type="dxa"/>
            <w:gridSpan w:val="2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дата</w:t>
            </w:r>
          </w:p>
        </w:tc>
        <w:tc>
          <w:tcPr>
            <w:tcW w:w="850" w:type="dxa"/>
            <w:vMerge w:val="restart"/>
            <w:vAlign w:val="center"/>
          </w:tcPr>
          <w:p w:rsidR="001C7DEE" w:rsidRPr="008B4958" w:rsidRDefault="00B519BE" w:rsidP="00B519BE">
            <w:pPr>
              <w:spacing w:line="240" w:lineRule="auto"/>
              <w:ind w:left="-141" w:right="-108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п</w:t>
            </w:r>
            <w:r w:rsidR="001C7DEE" w:rsidRPr="008B4958">
              <w:rPr>
                <w:sz w:val="18"/>
                <w:szCs w:val="18"/>
              </w:rPr>
              <w:t>різвище, ім’я, по батькові</w:t>
            </w:r>
          </w:p>
        </w:tc>
        <w:tc>
          <w:tcPr>
            <w:tcW w:w="1560" w:type="dxa"/>
            <w:gridSpan w:val="2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дата</w:t>
            </w:r>
          </w:p>
        </w:tc>
        <w:tc>
          <w:tcPr>
            <w:tcW w:w="603" w:type="dxa"/>
            <w:vMerge w:val="restart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  <w:p w:rsidR="001C7DEE" w:rsidRPr="008B4958" w:rsidRDefault="00B519BE" w:rsidP="00B519BE">
            <w:pPr>
              <w:spacing w:line="240" w:lineRule="auto"/>
              <w:ind w:left="-72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к</w:t>
            </w:r>
            <w:r w:rsidR="001C7DEE" w:rsidRPr="008B4958">
              <w:rPr>
                <w:sz w:val="18"/>
                <w:szCs w:val="18"/>
              </w:rPr>
              <w:t xml:space="preserve">од </w:t>
            </w:r>
            <w:proofErr w:type="spellStart"/>
            <w:r w:rsidR="001C7DEE" w:rsidRPr="008B4958">
              <w:rPr>
                <w:sz w:val="18"/>
                <w:szCs w:val="18"/>
              </w:rPr>
              <w:t>регіо</w:t>
            </w:r>
            <w:proofErr w:type="spellEnd"/>
            <w:r w:rsidR="001C7DEE" w:rsidRPr="008B4958">
              <w:rPr>
                <w:sz w:val="18"/>
                <w:szCs w:val="18"/>
                <w:lang w:val="en-US"/>
              </w:rPr>
              <w:t>-</w:t>
            </w:r>
            <w:r w:rsidR="001C7DEE" w:rsidRPr="008B4958">
              <w:rPr>
                <w:sz w:val="18"/>
                <w:szCs w:val="18"/>
              </w:rPr>
              <w:t>ну</w:t>
            </w:r>
          </w:p>
        </w:tc>
        <w:tc>
          <w:tcPr>
            <w:tcW w:w="603" w:type="dxa"/>
            <w:vMerge w:val="restart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  <w:p w:rsidR="001C7DEE" w:rsidRPr="008B4958" w:rsidRDefault="00B519BE" w:rsidP="00B519BE">
            <w:pPr>
              <w:spacing w:line="240" w:lineRule="auto"/>
              <w:ind w:left="-39" w:right="-141" w:firstLine="0"/>
              <w:rPr>
                <w:bCs/>
                <w:sz w:val="18"/>
                <w:szCs w:val="18"/>
              </w:rPr>
            </w:pPr>
            <w:proofErr w:type="spellStart"/>
            <w:r w:rsidRPr="008B4958">
              <w:rPr>
                <w:sz w:val="18"/>
                <w:szCs w:val="18"/>
              </w:rPr>
              <w:t>к</w:t>
            </w:r>
            <w:r w:rsidR="001C7DEE" w:rsidRPr="008B4958">
              <w:rPr>
                <w:sz w:val="18"/>
                <w:szCs w:val="18"/>
              </w:rPr>
              <w:t>іль-кість</w:t>
            </w:r>
            <w:proofErr w:type="spellEnd"/>
          </w:p>
        </w:tc>
      </w:tr>
      <w:tr w:rsidR="001C7DEE" w:rsidRPr="008B4958" w:rsidTr="009603BA">
        <w:tc>
          <w:tcPr>
            <w:tcW w:w="236" w:type="dxa"/>
            <w:vMerge/>
            <w:tcBorders>
              <w:top w:val="nil"/>
              <w:left w:val="nil"/>
              <w:bottom w:val="nil"/>
            </w:tcBorders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33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</w:tcPr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</w:tcPr>
          <w:p w:rsidR="001C7DEE" w:rsidRPr="008B4958" w:rsidRDefault="001C7DEE" w:rsidP="009603BA">
            <w:pPr>
              <w:pStyle w:val="af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1C7DEE" w:rsidRPr="008B4958" w:rsidRDefault="001C7DEE" w:rsidP="009603BA">
            <w:pPr>
              <w:spacing w:line="240" w:lineRule="auto"/>
              <w:ind w:left="-107" w:right="-108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приз</w:t>
            </w:r>
            <w:r w:rsidRPr="008B4958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8B4958">
              <w:rPr>
                <w:sz w:val="18"/>
                <w:szCs w:val="18"/>
              </w:rPr>
              <w:t>начен</w:t>
            </w:r>
            <w:proofErr w:type="spellEnd"/>
            <w:r w:rsidRPr="008B4958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8B4958">
              <w:rPr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992" w:type="dxa"/>
          </w:tcPr>
          <w:p w:rsidR="001C7DEE" w:rsidRPr="008B4958" w:rsidRDefault="001C7DEE" w:rsidP="009603BA">
            <w:pPr>
              <w:spacing w:line="240" w:lineRule="auto"/>
              <w:ind w:left="-108" w:right="-75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звільнення від виконання обов’язків</w:t>
            </w:r>
          </w:p>
        </w:tc>
        <w:tc>
          <w:tcPr>
            <w:tcW w:w="850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C7DEE" w:rsidRPr="008B4958" w:rsidRDefault="001C7DEE" w:rsidP="009603BA">
            <w:pPr>
              <w:spacing w:line="240" w:lineRule="auto"/>
              <w:ind w:left="-108" w:right="-108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приз</w:t>
            </w:r>
            <w:r w:rsidRPr="008B4958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8B4958">
              <w:rPr>
                <w:sz w:val="18"/>
                <w:szCs w:val="18"/>
              </w:rPr>
              <w:t>начен</w:t>
            </w:r>
            <w:proofErr w:type="spellEnd"/>
            <w:r w:rsidRPr="008B4958">
              <w:rPr>
                <w:sz w:val="18"/>
                <w:szCs w:val="18"/>
                <w:lang w:val="en-US"/>
              </w:rPr>
              <w:t>-</w:t>
            </w:r>
            <w:proofErr w:type="spellStart"/>
            <w:r w:rsidRPr="008B4958">
              <w:rPr>
                <w:sz w:val="18"/>
                <w:szCs w:val="18"/>
              </w:rPr>
              <w:t>ня</w:t>
            </w:r>
            <w:proofErr w:type="spellEnd"/>
          </w:p>
        </w:tc>
        <w:tc>
          <w:tcPr>
            <w:tcW w:w="993" w:type="dxa"/>
          </w:tcPr>
          <w:p w:rsidR="001C7DEE" w:rsidRPr="008B4958" w:rsidRDefault="001C7DEE" w:rsidP="009603BA">
            <w:pPr>
              <w:spacing w:line="240" w:lineRule="auto"/>
              <w:ind w:left="-108" w:right="-144" w:firstLine="0"/>
              <w:jc w:val="center"/>
              <w:rPr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 xml:space="preserve">звільнення від </w:t>
            </w:r>
          </w:p>
          <w:p w:rsidR="001C7DEE" w:rsidRPr="008B4958" w:rsidRDefault="001C7DEE" w:rsidP="009603BA">
            <w:pPr>
              <w:spacing w:line="240" w:lineRule="auto"/>
              <w:ind w:left="-108" w:right="-144"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sz w:val="18"/>
                <w:szCs w:val="18"/>
              </w:rPr>
              <w:t>виконання обов’язків</w:t>
            </w:r>
          </w:p>
        </w:tc>
        <w:tc>
          <w:tcPr>
            <w:tcW w:w="603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  <w:tc>
          <w:tcPr>
            <w:tcW w:w="603" w:type="dxa"/>
            <w:vMerge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</w:p>
        </w:tc>
      </w:tr>
      <w:tr w:rsidR="001C7DEE" w:rsidRPr="008B4958" w:rsidTr="009603BA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33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58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03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03" w:type="dxa"/>
            <w:vAlign w:val="center"/>
          </w:tcPr>
          <w:p w:rsidR="001C7DEE" w:rsidRPr="008B4958" w:rsidRDefault="001C7DEE" w:rsidP="009603BA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8B4958">
              <w:rPr>
                <w:bCs/>
                <w:sz w:val="18"/>
                <w:szCs w:val="18"/>
              </w:rPr>
              <w:t>12</w:t>
            </w:r>
          </w:p>
        </w:tc>
      </w:tr>
      <w:tr w:rsidR="001C7DEE" w:rsidRPr="008B4958" w:rsidTr="009603BA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433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49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158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1276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68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992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567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993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3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  <w:tc>
          <w:tcPr>
            <w:tcW w:w="603" w:type="dxa"/>
          </w:tcPr>
          <w:p w:rsidR="001C7DEE" w:rsidRPr="008B4958" w:rsidRDefault="001C7DEE" w:rsidP="009603BA">
            <w:pPr>
              <w:spacing w:line="240" w:lineRule="auto"/>
              <w:ind w:firstLine="0"/>
              <w:rPr>
                <w:bCs/>
                <w:sz w:val="20"/>
              </w:rPr>
            </w:pPr>
          </w:p>
        </w:tc>
      </w:tr>
    </w:tbl>
    <w:p w:rsidR="00796209" w:rsidRPr="00926C57" w:rsidRDefault="00796209" w:rsidP="001C7DEE">
      <w:pPr>
        <w:spacing w:line="240" w:lineRule="auto"/>
        <w:rPr>
          <w:bCs/>
          <w:sz w:val="16"/>
          <w:szCs w:val="16"/>
          <w:lang w:val="en-US"/>
        </w:rPr>
      </w:pPr>
    </w:p>
    <w:tbl>
      <w:tblPr>
        <w:tblW w:w="9747" w:type="dxa"/>
        <w:tblLook w:val="00A0"/>
      </w:tblPr>
      <w:tblGrid>
        <w:gridCol w:w="3510"/>
        <w:gridCol w:w="2410"/>
        <w:gridCol w:w="3827"/>
      </w:tblGrid>
      <w:tr w:rsidR="001C7DEE" w:rsidRPr="008B4958" w:rsidTr="001C7DEE">
        <w:tc>
          <w:tcPr>
            <w:tcW w:w="3510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szCs w:val="28"/>
              </w:rPr>
              <w:t>“</w:t>
            </w:r>
            <w:r w:rsidRPr="008B4958">
              <w:rPr>
                <w:bCs/>
                <w:sz w:val="24"/>
                <w:szCs w:val="24"/>
              </w:rPr>
              <w:t>___</w:t>
            </w:r>
            <w:r w:rsidRPr="008B4958">
              <w:rPr>
                <w:szCs w:val="28"/>
              </w:rPr>
              <w:t>”</w:t>
            </w:r>
            <w:r w:rsidRPr="008B4958">
              <w:rPr>
                <w:bCs/>
                <w:sz w:val="24"/>
                <w:szCs w:val="24"/>
              </w:rPr>
              <w:t xml:space="preserve"> ___________ 20__ року</w:t>
            </w:r>
          </w:p>
        </w:tc>
        <w:tc>
          <w:tcPr>
            <w:tcW w:w="2410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 xml:space="preserve">Голова правління  </w:t>
            </w:r>
          </w:p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(ради директорів)</w:t>
            </w:r>
          </w:p>
        </w:tc>
        <w:tc>
          <w:tcPr>
            <w:tcW w:w="3827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_______         ________________</w:t>
            </w:r>
          </w:p>
          <w:p w:rsidR="001C7DEE" w:rsidRPr="008B4958" w:rsidRDefault="001C7DEE" w:rsidP="00926C5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(підпис)         (ініціали, прізвище)</w:t>
            </w:r>
          </w:p>
        </w:tc>
      </w:tr>
      <w:tr w:rsidR="001C7DEE" w:rsidRPr="008B4958" w:rsidTr="001C7DEE">
        <w:tc>
          <w:tcPr>
            <w:tcW w:w="3510" w:type="dxa"/>
          </w:tcPr>
          <w:p w:rsidR="001C7DEE" w:rsidRPr="008B4958" w:rsidRDefault="001C7DEE" w:rsidP="00926C57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_____________________</w:t>
            </w:r>
          </w:p>
        </w:tc>
        <w:tc>
          <w:tcPr>
            <w:tcW w:w="2410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1C7DEE" w:rsidRPr="008B4958" w:rsidTr="001C7DEE">
        <w:tc>
          <w:tcPr>
            <w:tcW w:w="3510" w:type="dxa"/>
          </w:tcPr>
          <w:p w:rsidR="001C7DEE" w:rsidRPr="008B4958" w:rsidRDefault="001C7DEE" w:rsidP="001C7DEE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 xml:space="preserve">(прізвище виконавця, </w:t>
            </w:r>
          </w:p>
          <w:p w:rsidR="001C7DEE" w:rsidRPr="008B4958" w:rsidRDefault="001C7DEE" w:rsidP="001C7DEE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номер телефону)</w:t>
            </w:r>
          </w:p>
        </w:tc>
        <w:tc>
          <w:tcPr>
            <w:tcW w:w="2410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Відповідальний</w:t>
            </w:r>
          </w:p>
          <w:p w:rsidR="001C7DEE" w:rsidRPr="008B4958" w:rsidRDefault="001C7DEE" w:rsidP="0069735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 xml:space="preserve">працівник   </w:t>
            </w:r>
          </w:p>
        </w:tc>
        <w:tc>
          <w:tcPr>
            <w:tcW w:w="3827" w:type="dxa"/>
          </w:tcPr>
          <w:p w:rsidR="001C7DEE" w:rsidRPr="008B4958" w:rsidRDefault="001C7DEE" w:rsidP="001C7DE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_______          ________________</w:t>
            </w:r>
          </w:p>
          <w:p w:rsidR="001C7DEE" w:rsidRPr="008B4958" w:rsidRDefault="001C7DEE" w:rsidP="0069735A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B4958">
              <w:rPr>
                <w:bCs/>
                <w:sz w:val="24"/>
                <w:szCs w:val="24"/>
              </w:rPr>
              <w:t>(підпис)         (ініціали, прізвище)</w:t>
            </w:r>
          </w:p>
        </w:tc>
      </w:tr>
    </w:tbl>
    <w:p w:rsidR="001C7DEE" w:rsidRPr="003E3821" w:rsidRDefault="001C7DEE" w:rsidP="001C7DEE">
      <w:pPr>
        <w:spacing w:line="240" w:lineRule="auto"/>
        <w:jc w:val="center"/>
        <w:rPr>
          <w:b/>
          <w:bCs/>
          <w:i/>
        </w:rPr>
      </w:pPr>
      <w:r w:rsidRPr="003E3821">
        <w:rPr>
          <w:b/>
          <w:bCs/>
          <w:i/>
        </w:rPr>
        <w:t>Пояснення щодо заповнення форми № 202</w:t>
      </w:r>
    </w:p>
    <w:p w:rsidR="001C7DEE" w:rsidRPr="003E3821" w:rsidRDefault="001C7DEE" w:rsidP="001C7DEE">
      <w:pPr>
        <w:spacing w:line="240" w:lineRule="auto"/>
        <w:jc w:val="center"/>
        <w:rPr>
          <w:b/>
          <w:bCs/>
        </w:rPr>
      </w:pPr>
      <w:r w:rsidRPr="003E3821">
        <w:rPr>
          <w:b/>
          <w:bCs/>
        </w:rPr>
        <w:t>Звіт про структуру внутрішньобанківської системи запобігання та протидії легалізації (відмиванню) доходів, одержаних злочинним шляхом, або фінансуванню тероризму</w:t>
      </w:r>
    </w:p>
    <w:p w:rsidR="001C7DEE" w:rsidRPr="003E3821" w:rsidRDefault="001C7DEE" w:rsidP="001C7DEE">
      <w:pPr>
        <w:spacing w:line="240" w:lineRule="auto"/>
        <w:jc w:val="center"/>
        <w:rPr>
          <w:b/>
          <w:bCs/>
        </w:rPr>
      </w:pPr>
    </w:p>
    <w:p w:rsidR="001C7DEE" w:rsidRPr="003E3821" w:rsidRDefault="001C7DEE" w:rsidP="001C7DEE">
      <w:pPr>
        <w:spacing w:line="240" w:lineRule="auto"/>
        <w:rPr>
          <w:bCs/>
        </w:rPr>
      </w:pPr>
      <w:r w:rsidRPr="003E3821">
        <w:rPr>
          <w:bCs/>
        </w:rPr>
        <w:t>Опис параметрів заповнення звіту.</w:t>
      </w:r>
    </w:p>
    <w:p w:rsidR="00F829E8" w:rsidRPr="003E3821" w:rsidRDefault="00F829E8" w:rsidP="001C7DEE">
      <w:pPr>
        <w:spacing w:line="240" w:lineRule="auto"/>
        <w:rPr>
          <w:bCs/>
        </w:rPr>
      </w:pPr>
    </w:p>
    <w:p w:rsidR="001C7DEE" w:rsidRPr="003E3821" w:rsidRDefault="001C7DEE" w:rsidP="001C7DEE">
      <w:pPr>
        <w:spacing w:line="240" w:lineRule="auto"/>
        <w:rPr>
          <w:bCs/>
          <w:szCs w:val="28"/>
        </w:rPr>
      </w:pPr>
      <w:r w:rsidRPr="003E3821">
        <w:rPr>
          <w:bCs/>
          <w:szCs w:val="28"/>
        </w:rPr>
        <w:t>Інформація в колонках 1</w:t>
      </w:r>
      <w:r w:rsidR="00DE16C1" w:rsidRPr="003E3821">
        <w:rPr>
          <w:bCs/>
          <w:szCs w:val="28"/>
        </w:rPr>
        <w:t xml:space="preserve"> </w:t>
      </w:r>
      <w:r w:rsidR="00F829E8" w:rsidRPr="003E3821">
        <w:rPr>
          <w:szCs w:val="28"/>
        </w:rPr>
        <w:t>–</w:t>
      </w:r>
      <w:r w:rsidR="00DE16C1" w:rsidRPr="003E3821">
        <w:rPr>
          <w:szCs w:val="28"/>
        </w:rPr>
        <w:t xml:space="preserve"> </w:t>
      </w:r>
      <w:r w:rsidRPr="003E3821">
        <w:rPr>
          <w:bCs/>
          <w:szCs w:val="28"/>
        </w:rPr>
        <w:t>4 та 11</w:t>
      </w:r>
      <w:r w:rsidR="00705F75" w:rsidRPr="003E3821">
        <w:rPr>
          <w:bCs/>
          <w:szCs w:val="28"/>
        </w:rPr>
        <w:t xml:space="preserve">, </w:t>
      </w:r>
      <w:r w:rsidRPr="003E3821">
        <w:rPr>
          <w:bCs/>
          <w:szCs w:val="28"/>
        </w:rPr>
        <w:t xml:space="preserve">12 </w:t>
      </w:r>
      <w:r w:rsidR="00DE16C1" w:rsidRPr="003E3821">
        <w:rPr>
          <w:bCs/>
          <w:szCs w:val="28"/>
        </w:rPr>
        <w:t>зазначається</w:t>
      </w:r>
      <w:r w:rsidRPr="003E3821">
        <w:rPr>
          <w:bCs/>
          <w:szCs w:val="28"/>
        </w:rPr>
        <w:t xml:space="preserve"> за станом на дату складання звітності, у колонках 5</w:t>
      </w:r>
      <w:r w:rsidR="00DE16C1" w:rsidRPr="003E3821">
        <w:rPr>
          <w:bCs/>
          <w:szCs w:val="28"/>
        </w:rPr>
        <w:t xml:space="preserve"> </w:t>
      </w:r>
      <w:r w:rsidR="00F829E8" w:rsidRPr="003E3821">
        <w:rPr>
          <w:szCs w:val="28"/>
        </w:rPr>
        <w:t>–</w:t>
      </w:r>
      <w:r w:rsidR="00DE16C1" w:rsidRPr="003E3821">
        <w:rPr>
          <w:szCs w:val="28"/>
        </w:rPr>
        <w:t xml:space="preserve"> </w:t>
      </w:r>
      <w:r w:rsidRPr="003E3821">
        <w:rPr>
          <w:bCs/>
          <w:szCs w:val="28"/>
        </w:rPr>
        <w:t>10 – за звітний період</w:t>
      </w:r>
      <w:r w:rsidR="000B7575" w:rsidRPr="003E3821">
        <w:rPr>
          <w:bCs/>
          <w:szCs w:val="28"/>
        </w:rPr>
        <w:t>.</w:t>
      </w:r>
    </w:p>
    <w:p w:rsidR="00F829E8" w:rsidRPr="003E3821" w:rsidRDefault="00F829E8" w:rsidP="001C7DEE">
      <w:pPr>
        <w:spacing w:line="240" w:lineRule="auto"/>
        <w:rPr>
          <w:bCs/>
          <w:szCs w:val="28"/>
        </w:rPr>
      </w:pPr>
    </w:p>
    <w:p w:rsidR="001C7DEE" w:rsidRPr="003E3821" w:rsidRDefault="001C7DEE" w:rsidP="001C7DEE">
      <w:pPr>
        <w:spacing w:line="240" w:lineRule="auto"/>
        <w:rPr>
          <w:bCs/>
          <w:szCs w:val="28"/>
        </w:rPr>
      </w:pPr>
      <w:r w:rsidRPr="003E3821">
        <w:rPr>
          <w:b/>
          <w:bCs/>
          <w:szCs w:val="28"/>
        </w:rPr>
        <w:t>Колонка</w:t>
      </w:r>
      <w:r w:rsidR="004650D9" w:rsidRPr="003E3821">
        <w:rPr>
          <w:b/>
          <w:bCs/>
          <w:szCs w:val="28"/>
        </w:rPr>
        <w:t> </w:t>
      </w:r>
      <w:r w:rsidRPr="003E3821">
        <w:rPr>
          <w:b/>
          <w:bCs/>
          <w:szCs w:val="28"/>
        </w:rPr>
        <w:t>1</w:t>
      </w:r>
      <w:r w:rsidRPr="003E3821">
        <w:rPr>
          <w:bCs/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bCs/>
          <w:szCs w:val="28"/>
        </w:rPr>
        <w:t xml:space="preserve"> зазначається код згідно з Довідником власних підрозділів банку, </w:t>
      </w:r>
      <w:proofErr w:type="spellStart"/>
      <w:r w:rsidRPr="003E3821">
        <w:rPr>
          <w:bCs/>
          <w:szCs w:val="28"/>
        </w:rPr>
        <w:t>dptlist.dbf</w:t>
      </w:r>
      <w:proofErr w:type="spellEnd"/>
      <w:r w:rsidRPr="003E3821">
        <w:rPr>
          <w:bCs/>
          <w:szCs w:val="28"/>
        </w:rPr>
        <w:t xml:space="preserve"> </w:t>
      </w:r>
      <w:r w:rsidR="000B7575" w:rsidRPr="003E3821">
        <w:rPr>
          <w:szCs w:val="28"/>
        </w:rPr>
        <w:t>–</w:t>
      </w:r>
      <w:r w:rsidRPr="003E3821">
        <w:rPr>
          <w:bCs/>
          <w:szCs w:val="28"/>
        </w:rPr>
        <w:t xml:space="preserve"> 20 символів.</w:t>
      </w:r>
    </w:p>
    <w:p w:rsidR="000B7575" w:rsidRPr="003E3821" w:rsidRDefault="000B7575" w:rsidP="001C7DEE">
      <w:pPr>
        <w:spacing w:line="240" w:lineRule="auto"/>
        <w:rPr>
          <w:bCs/>
          <w:szCs w:val="28"/>
        </w:rPr>
      </w:pPr>
    </w:p>
    <w:p w:rsidR="001C7DEE" w:rsidRPr="003E3821" w:rsidRDefault="001C7DEE" w:rsidP="001C7DEE">
      <w:pPr>
        <w:spacing w:line="240" w:lineRule="auto"/>
        <w:rPr>
          <w:szCs w:val="28"/>
        </w:rPr>
      </w:pPr>
      <w:r w:rsidRPr="003E3821">
        <w:rPr>
          <w:b/>
          <w:bCs/>
          <w:szCs w:val="28"/>
        </w:rPr>
        <w:t xml:space="preserve">Колонка 2 </w:t>
      </w:r>
      <w:r w:rsidRPr="003E3821">
        <w:rPr>
          <w:szCs w:val="28"/>
        </w:rPr>
        <w:t xml:space="preserve">– зазначається </w:t>
      </w:r>
      <w:r w:rsidR="00705F75" w:rsidRPr="003E3821">
        <w:rPr>
          <w:szCs w:val="28"/>
        </w:rPr>
        <w:t>найменування</w:t>
      </w:r>
      <w:r w:rsidRPr="003E3821">
        <w:rPr>
          <w:szCs w:val="28"/>
        </w:rPr>
        <w:t xml:space="preserve"> створеного в банку структурного підрозділу із запобігання легалізації кримінальних доходів/фінансуванню тероризму та</w:t>
      </w:r>
      <w:r w:rsidR="00337D23" w:rsidRPr="003E3821">
        <w:rPr>
          <w:szCs w:val="28"/>
        </w:rPr>
        <w:t xml:space="preserve"> в</w:t>
      </w:r>
      <w:r w:rsidRPr="003E3821">
        <w:rPr>
          <w:szCs w:val="28"/>
        </w:rPr>
        <w:t xml:space="preserve"> разі наявності іншого підрозділу, розташованого поза місцезнаходженням банку, який здійснює фінансові операції або забезпечує їх здійснення, у тому числі надає послуги від імені банку (далі – підрозділ банку), якому надані повноваження щодо ведення реєстру фінансових операцій (далі – Реєстр).</w:t>
      </w:r>
    </w:p>
    <w:p w:rsidR="001C7DEE" w:rsidRPr="003E3821" w:rsidRDefault="001C7DEE" w:rsidP="001C7DEE">
      <w:pPr>
        <w:spacing w:line="240" w:lineRule="auto"/>
        <w:ind w:firstLine="708"/>
        <w:rPr>
          <w:sz w:val="27"/>
          <w:lang w:eastAsia="uk-UA"/>
        </w:rPr>
      </w:pPr>
      <w:r w:rsidRPr="003E3821">
        <w:rPr>
          <w:sz w:val="27"/>
          <w:lang w:eastAsia="uk-UA"/>
        </w:rPr>
        <w:t>Для структурного підрозділу із запобігання легалізації кримінальних доходів/фінансуванню тероризму в колонці 1 зазначається код головного банку.</w:t>
      </w:r>
    </w:p>
    <w:p w:rsidR="001C7DEE" w:rsidRPr="003E3821" w:rsidRDefault="001C7DEE" w:rsidP="001C7DEE">
      <w:pPr>
        <w:spacing w:line="240" w:lineRule="auto"/>
        <w:ind w:firstLine="708"/>
        <w:rPr>
          <w:szCs w:val="28"/>
        </w:rPr>
      </w:pPr>
      <w:r w:rsidRPr="003E3821">
        <w:rPr>
          <w:szCs w:val="28"/>
        </w:rPr>
        <w:t xml:space="preserve">Якщо в банку не створено окремий структурний підрозділ із запобігання легалізації кримінальних доходів/фінансуванню тероризму, </w:t>
      </w:r>
      <w:r w:rsidR="00337D23" w:rsidRPr="003E3821">
        <w:rPr>
          <w:szCs w:val="28"/>
        </w:rPr>
        <w:t xml:space="preserve">то </w:t>
      </w:r>
      <w:r w:rsidRPr="003E3821">
        <w:rPr>
          <w:szCs w:val="28"/>
        </w:rPr>
        <w:t>колонка 2 залишається незаповненою, а в колонці 1 зазначається код головного банку.</w:t>
      </w:r>
    </w:p>
    <w:p w:rsidR="000B7575" w:rsidRPr="003E3821" w:rsidRDefault="000B7575" w:rsidP="00A229F5">
      <w:pPr>
        <w:spacing w:line="240" w:lineRule="auto"/>
        <w:ind w:firstLine="708"/>
        <w:rPr>
          <w:szCs w:val="28"/>
        </w:rPr>
      </w:pPr>
    </w:p>
    <w:p w:rsidR="000B7575" w:rsidRPr="003E3821" w:rsidRDefault="001C7DEE" w:rsidP="00A229F5">
      <w:pPr>
        <w:spacing w:line="240" w:lineRule="auto"/>
        <w:rPr>
          <w:szCs w:val="28"/>
        </w:rPr>
      </w:pPr>
      <w:r w:rsidRPr="003E3821">
        <w:rPr>
          <w:b/>
          <w:szCs w:val="28"/>
        </w:rPr>
        <w:lastRenderedPageBreak/>
        <w:t>Колонка</w:t>
      </w:r>
      <w:r w:rsidR="004650D9" w:rsidRPr="003E3821">
        <w:rPr>
          <w:b/>
          <w:szCs w:val="28"/>
        </w:rPr>
        <w:t> </w:t>
      </w:r>
      <w:r w:rsidRPr="003E3821">
        <w:rPr>
          <w:b/>
          <w:szCs w:val="28"/>
        </w:rPr>
        <w:t>3</w:t>
      </w:r>
      <w:r w:rsidRPr="003E3821">
        <w:rPr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szCs w:val="28"/>
        </w:rPr>
        <w:t xml:space="preserve"> зазначається фактичне місце</w:t>
      </w:r>
      <w:r w:rsidR="00705F75" w:rsidRPr="003E3821">
        <w:rPr>
          <w:szCs w:val="28"/>
        </w:rPr>
        <w:t xml:space="preserve"> </w:t>
      </w:r>
      <w:r w:rsidRPr="003E3821">
        <w:rPr>
          <w:szCs w:val="28"/>
        </w:rPr>
        <w:t xml:space="preserve">розташування відповідного підрозділу банку (місто, вулиця, </w:t>
      </w:r>
      <w:r w:rsidR="005914E4">
        <w:rPr>
          <w:szCs w:val="28"/>
        </w:rPr>
        <w:t xml:space="preserve">номер </w:t>
      </w:r>
      <w:r w:rsidRPr="003E3821">
        <w:rPr>
          <w:szCs w:val="28"/>
        </w:rPr>
        <w:t>будівлі)</w:t>
      </w:r>
      <w:r w:rsidR="000B7575" w:rsidRPr="003E3821">
        <w:rPr>
          <w:szCs w:val="28"/>
        </w:rPr>
        <w:t>.</w:t>
      </w:r>
    </w:p>
    <w:p w:rsidR="001C7DEE" w:rsidRPr="003E3821" w:rsidRDefault="001C7DEE" w:rsidP="00A229F5">
      <w:pPr>
        <w:spacing w:line="240" w:lineRule="auto"/>
        <w:rPr>
          <w:szCs w:val="28"/>
        </w:rPr>
      </w:pPr>
      <w:r w:rsidRPr="003E3821">
        <w:rPr>
          <w:szCs w:val="28"/>
        </w:rPr>
        <w:t xml:space="preserve"> </w:t>
      </w:r>
    </w:p>
    <w:p w:rsidR="001C7DEE" w:rsidRPr="003E3821" w:rsidRDefault="001C7DEE" w:rsidP="00A229F5">
      <w:pPr>
        <w:spacing w:line="240" w:lineRule="auto"/>
        <w:rPr>
          <w:szCs w:val="28"/>
        </w:rPr>
      </w:pPr>
      <w:r w:rsidRPr="003E3821">
        <w:rPr>
          <w:b/>
          <w:szCs w:val="28"/>
        </w:rPr>
        <w:t>Колонка</w:t>
      </w:r>
      <w:r w:rsidR="004650D9" w:rsidRPr="003E3821">
        <w:rPr>
          <w:b/>
          <w:szCs w:val="28"/>
        </w:rPr>
        <w:t> </w:t>
      </w:r>
      <w:r w:rsidRPr="003E3821">
        <w:rPr>
          <w:b/>
          <w:szCs w:val="28"/>
        </w:rPr>
        <w:t>4</w:t>
      </w:r>
      <w:r w:rsidRPr="003E3821">
        <w:rPr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szCs w:val="28"/>
        </w:rPr>
        <w:t xml:space="preserve"> зазначається порядок надання інформації Спеціально уповноваженому органу. Якщо підрозділ </w:t>
      </w:r>
      <w:r w:rsidR="00337D23" w:rsidRPr="003E3821">
        <w:rPr>
          <w:szCs w:val="28"/>
        </w:rPr>
        <w:t xml:space="preserve">банку </w:t>
      </w:r>
      <w:r w:rsidRPr="003E3821">
        <w:rPr>
          <w:szCs w:val="28"/>
        </w:rPr>
        <w:t xml:space="preserve">має повноваження надавати інформацію безпосередньо, то зазначається 1, через банк </w:t>
      </w:r>
      <w:r w:rsidR="00337D23" w:rsidRPr="003E3821">
        <w:rPr>
          <w:szCs w:val="28"/>
        </w:rPr>
        <w:t>–</w:t>
      </w:r>
      <w:r w:rsidRPr="003E3821">
        <w:rPr>
          <w:szCs w:val="28"/>
        </w:rPr>
        <w:t xml:space="preserve"> юридичну особу</w:t>
      </w:r>
      <w:r w:rsidR="00985D20">
        <w:rPr>
          <w:szCs w:val="28"/>
        </w:rPr>
        <w:t xml:space="preserve"> </w:t>
      </w:r>
      <w:r w:rsidR="00985D20" w:rsidRPr="003E3821">
        <w:rPr>
          <w:szCs w:val="28"/>
        </w:rPr>
        <w:t>–</w:t>
      </w:r>
      <w:r w:rsidRPr="003E3821">
        <w:rPr>
          <w:szCs w:val="28"/>
        </w:rPr>
        <w:t xml:space="preserve"> зазначається 0.</w:t>
      </w:r>
    </w:p>
    <w:p w:rsidR="000B7575" w:rsidRPr="003E3821" w:rsidRDefault="000B7575" w:rsidP="00A229F5">
      <w:pPr>
        <w:spacing w:line="240" w:lineRule="auto"/>
        <w:rPr>
          <w:szCs w:val="28"/>
        </w:rPr>
      </w:pPr>
    </w:p>
    <w:p w:rsidR="000B7575" w:rsidRPr="003E3821" w:rsidRDefault="001C7DEE" w:rsidP="00A229F5">
      <w:pPr>
        <w:spacing w:line="240" w:lineRule="auto"/>
        <w:rPr>
          <w:noProof/>
          <w:szCs w:val="28"/>
        </w:rPr>
      </w:pPr>
      <w:r w:rsidRPr="003E3821">
        <w:rPr>
          <w:b/>
          <w:noProof/>
          <w:szCs w:val="28"/>
        </w:rPr>
        <w:t>Колонка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5</w:t>
      </w:r>
      <w:r w:rsidRPr="003E3821">
        <w:rPr>
          <w:noProof/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noProof/>
          <w:szCs w:val="28"/>
        </w:rPr>
        <w:t xml:space="preserve"> зазначаються прізвище, ім</w:t>
      </w:r>
      <w:r w:rsidR="000B7575" w:rsidRPr="003E3821">
        <w:rPr>
          <w:noProof/>
          <w:szCs w:val="28"/>
        </w:rPr>
        <w:t>’</w:t>
      </w:r>
      <w:r w:rsidRPr="003E3821">
        <w:rPr>
          <w:noProof/>
          <w:szCs w:val="28"/>
        </w:rPr>
        <w:t xml:space="preserve">я, по батькові відповідального працівника з питань фінансового моніторингу (далі </w:t>
      </w:r>
      <w:r w:rsidR="00337D23" w:rsidRPr="003E3821">
        <w:rPr>
          <w:szCs w:val="28"/>
        </w:rPr>
        <w:t>–</w:t>
      </w:r>
      <w:r w:rsidRPr="003E3821">
        <w:rPr>
          <w:noProof/>
          <w:szCs w:val="28"/>
        </w:rPr>
        <w:t xml:space="preserve"> відповідальний працівник)</w:t>
      </w:r>
      <w:r w:rsidR="000B7575" w:rsidRPr="003E3821">
        <w:rPr>
          <w:noProof/>
          <w:szCs w:val="28"/>
        </w:rPr>
        <w:t>.</w:t>
      </w:r>
    </w:p>
    <w:p w:rsidR="001C7DEE" w:rsidRPr="003E3821" w:rsidRDefault="001C7DEE" w:rsidP="00A229F5">
      <w:pPr>
        <w:spacing w:line="240" w:lineRule="auto"/>
        <w:rPr>
          <w:noProof/>
          <w:szCs w:val="28"/>
        </w:rPr>
      </w:pPr>
      <w:r w:rsidRPr="003E3821">
        <w:rPr>
          <w:noProof/>
          <w:szCs w:val="28"/>
        </w:rPr>
        <w:t xml:space="preserve"> </w:t>
      </w:r>
    </w:p>
    <w:p w:rsidR="001C7DEE" w:rsidRPr="003E3821" w:rsidRDefault="001C7DEE" w:rsidP="00A229F5">
      <w:pPr>
        <w:spacing w:line="240" w:lineRule="auto"/>
        <w:rPr>
          <w:noProof/>
          <w:szCs w:val="28"/>
        </w:rPr>
      </w:pPr>
      <w:r w:rsidRPr="003E3821">
        <w:rPr>
          <w:b/>
          <w:noProof/>
          <w:szCs w:val="28"/>
        </w:rPr>
        <w:t>Колонка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6</w:t>
      </w:r>
      <w:r w:rsidRPr="003E3821">
        <w:rPr>
          <w:noProof/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noProof/>
          <w:szCs w:val="28"/>
        </w:rPr>
        <w:t xml:space="preserve"> зазначається дата призначення відповідального працівника після погодження його </w:t>
      </w:r>
      <w:r w:rsidR="00337D23" w:rsidRPr="003E3821">
        <w:rPr>
          <w:noProof/>
          <w:szCs w:val="28"/>
        </w:rPr>
        <w:t xml:space="preserve">кандидатури </w:t>
      </w:r>
      <w:r w:rsidRPr="003E3821">
        <w:rPr>
          <w:noProof/>
          <w:szCs w:val="28"/>
        </w:rPr>
        <w:t>в Національному банку України.</w:t>
      </w:r>
    </w:p>
    <w:p w:rsidR="000B7575" w:rsidRPr="003E3821" w:rsidRDefault="000B7575" w:rsidP="00A229F5">
      <w:pPr>
        <w:spacing w:line="240" w:lineRule="auto"/>
        <w:rPr>
          <w:noProof/>
          <w:szCs w:val="28"/>
        </w:rPr>
      </w:pPr>
    </w:p>
    <w:p w:rsidR="001C7DEE" w:rsidRPr="003E3821" w:rsidRDefault="001C7DEE" w:rsidP="00A229F5">
      <w:pPr>
        <w:spacing w:line="240" w:lineRule="auto"/>
        <w:rPr>
          <w:noProof/>
          <w:szCs w:val="28"/>
        </w:rPr>
      </w:pPr>
      <w:r w:rsidRPr="003E3821">
        <w:rPr>
          <w:b/>
          <w:noProof/>
          <w:szCs w:val="28"/>
        </w:rPr>
        <w:t>Колонка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7</w:t>
      </w:r>
      <w:r w:rsidRPr="003E3821">
        <w:rPr>
          <w:noProof/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noProof/>
          <w:szCs w:val="28"/>
        </w:rPr>
        <w:t xml:space="preserve"> зазначається дата звільнення відповідального працівника від виконання обов</w:t>
      </w:r>
      <w:r w:rsidR="006D38EB" w:rsidRPr="003E3821">
        <w:rPr>
          <w:noProof/>
          <w:szCs w:val="28"/>
        </w:rPr>
        <w:t>’</w:t>
      </w:r>
      <w:r w:rsidRPr="003E3821">
        <w:rPr>
          <w:noProof/>
          <w:szCs w:val="28"/>
        </w:rPr>
        <w:t>язків.</w:t>
      </w:r>
    </w:p>
    <w:p w:rsidR="000B7575" w:rsidRPr="003E3821" w:rsidRDefault="000B7575" w:rsidP="00A229F5">
      <w:pPr>
        <w:spacing w:line="240" w:lineRule="auto"/>
        <w:rPr>
          <w:noProof/>
          <w:szCs w:val="28"/>
        </w:rPr>
      </w:pPr>
    </w:p>
    <w:p w:rsidR="001C7DEE" w:rsidRPr="003E3821" w:rsidRDefault="001C7DEE" w:rsidP="00A229F5">
      <w:pPr>
        <w:spacing w:line="240" w:lineRule="auto"/>
        <w:rPr>
          <w:szCs w:val="28"/>
        </w:rPr>
      </w:pPr>
      <w:r w:rsidRPr="003E3821">
        <w:rPr>
          <w:b/>
          <w:noProof/>
          <w:szCs w:val="28"/>
        </w:rPr>
        <w:t>Колонка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8</w:t>
      </w:r>
      <w:r w:rsidRPr="003E3821">
        <w:rPr>
          <w:noProof/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noProof/>
          <w:szCs w:val="28"/>
        </w:rPr>
        <w:t xml:space="preserve"> зазначаються прізвищ</w:t>
      </w:r>
      <w:r w:rsidR="00AE4A20">
        <w:rPr>
          <w:noProof/>
          <w:szCs w:val="28"/>
        </w:rPr>
        <w:t>а</w:t>
      </w:r>
      <w:r w:rsidR="00871BDF">
        <w:rPr>
          <w:noProof/>
          <w:szCs w:val="28"/>
        </w:rPr>
        <w:t>,</w:t>
      </w:r>
      <w:r w:rsidRPr="003E3821">
        <w:rPr>
          <w:noProof/>
          <w:szCs w:val="28"/>
        </w:rPr>
        <w:t xml:space="preserve"> ім</w:t>
      </w:r>
      <w:r w:rsidR="00AE4A20">
        <w:rPr>
          <w:noProof/>
          <w:szCs w:val="28"/>
        </w:rPr>
        <w:t>ена</w:t>
      </w:r>
      <w:r w:rsidRPr="003E3821">
        <w:rPr>
          <w:noProof/>
          <w:szCs w:val="28"/>
        </w:rPr>
        <w:t>, по</w:t>
      </w:r>
      <w:r w:rsidR="00606D2F" w:rsidRPr="003E3821">
        <w:rPr>
          <w:noProof/>
          <w:szCs w:val="28"/>
        </w:rPr>
        <w:t xml:space="preserve"> </w:t>
      </w:r>
      <w:r w:rsidRPr="003E3821">
        <w:rPr>
          <w:noProof/>
          <w:szCs w:val="28"/>
        </w:rPr>
        <w:t>батькові осіб, які виконують обов’язки відповідального працівника на час його відсутності</w:t>
      </w:r>
      <w:r w:rsidRPr="003E3821">
        <w:rPr>
          <w:szCs w:val="28"/>
        </w:rPr>
        <w:t>.</w:t>
      </w:r>
    </w:p>
    <w:p w:rsidR="000B7575" w:rsidRPr="003E3821" w:rsidRDefault="000B7575" w:rsidP="001C7DEE">
      <w:pPr>
        <w:spacing w:line="240" w:lineRule="auto"/>
        <w:rPr>
          <w:noProof/>
          <w:szCs w:val="28"/>
        </w:rPr>
      </w:pPr>
    </w:p>
    <w:p w:rsidR="000B7575" w:rsidRPr="003E3821" w:rsidRDefault="001C7DEE" w:rsidP="001C7DEE">
      <w:pPr>
        <w:spacing w:line="240" w:lineRule="auto"/>
        <w:rPr>
          <w:noProof/>
          <w:szCs w:val="28"/>
        </w:rPr>
      </w:pPr>
      <w:r w:rsidRPr="003E3821">
        <w:rPr>
          <w:b/>
          <w:noProof/>
          <w:szCs w:val="28"/>
        </w:rPr>
        <w:t>Колонка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9</w:t>
      </w:r>
      <w:r w:rsidRPr="003E3821">
        <w:rPr>
          <w:noProof/>
          <w:szCs w:val="28"/>
        </w:rPr>
        <w:t xml:space="preserve"> </w:t>
      </w:r>
      <w:r w:rsidRPr="003E3821">
        <w:rPr>
          <w:bCs/>
          <w:noProof/>
          <w:szCs w:val="28"/>
        </w:rPr>
        <w:t>–</w:t>
      </w:r>
      <w:r w:rsidRPr="003E3821">
        <w:rPr>
          <w:noProof/>
          <w:szCs w:val="28"/>
        </w:rPr>
        <w:t xml:space="preserve"> зазначається дата призначення особи, яка виконує обов</w:t>
      </w:r>
      <w:r w:rsidR="000B7575" w:rsidRPr="003E3821">
        <w:rPr>
          <w:noProof/>
          <w:szCs w:val="28"/>
        </w:rPr>
        <w:t>’</w:t>
      </w:r>
      <w:r w:rsidRPr="003E3821">
        <w:rPr>
          <w:noProof/>
          <w:szCs w:val="28"/>
        </w:rPr>
        <w:t>язки відповідального працівника</w:t>
      </w:r>
      <w:r w:rsidR="000B7575" w:rsidRPr="003E3821">
        <w:rPr>
          <w:noProof/>
          <w:szCs w:val="28"/>
        </w:rPr>
        <w:t>.</w:t>
      </w:r>
    </w:p>
    <w:p w:rsidR="001C7DEE" w:rsidRPr="003E3821" w:rsidRDefault="001C7DEE" w:rsidP="001C7DEE">
      <w:pPr>
        <w:spacing w:line="240" w:lineRule="auto"/>
        <w:rPr>
          <w:noProof/>
          <w:szCs w:val="28"/>
        </w:rPr>
      </w:pPr>
      <w:r w:rsidRPr="003E3821">
        <w:rPr>
          <w:noProof/>
          <w:szCs w:val="28"/>
        </w:rPr>
        <w:t xml:space="preserve"> </w:t>
      </w:r>
    </w:p>
    <w:p w:rsidR="001C7DEE" w:rsidRPr="003E3821" w:rsidRDefault="001C7DEE" w:rsidP="001C7DEE">
      <w:pPr>
        <w:spacing w:line="240" w:lineRule="auto"/>
        <w:rPr>
          <w:noProof/>
          <w:szCs w:val="28"/>
        </w:rPr>
      </w:pPr>
      <w:r w:rsidRPr="003E3821">
        <w:rPr>
          <w:b/>
          <w:noProof/>
          <w:szCs w:val="28"/>
        </w:rPr>
        <w:t>Колонка</w:t>
      </w:r>
      <w:r w:rsidR="004650D9" w:rsidRPr="003E3821">
        <w:rPr>
          <w:noProof/>
          <w:szCs w:val="28"/>
        </w:rPr>
        <w:t> </w:t>
      </w:r>
      <w:r w:rsidRPr="003E3821">
        <w:rPr>
          <w:b/>
          <w:noProof/>
          <w:szCs w:val="28"/>
        </w:rPr>
        <w:t>10</w:t>
      </w:r>
      <w:r w:rsidRPr="003E3821">
        <w:rPr>
          <w:noProof/>
          <w:szCs w:val="28"/>
        </w:rPr>
        <w:t xml:space="preserve"> </w:t>
      </w:r>
      <w:r w:rsidRPr="003E3821">
        <w:rPr>
          <w:bCs/>
          <w:noProof/>
          <w:szCs w:val="28"/>
        </w:rPr>
        <w:t>–</w:t>
      </w:r>
      <w:r w:rsidRPr="003E3821">
        <w:rPr>
          <w:noProof/>
          <w:szCs w:val="28"/>
        </w:rPr>
        <w:t xml:space="preserve"> зазначається дата звільнення від виконання обов</w:t>
      </w:r>
      <w:r w:rsidR="000B7575" w:rsidRPr="003E3821">
        <w:rPr>
          <w:noProof/>
          <w:szCs w:val="28"/>
        </w:rPr>
        <w:t>’</w:t>
      </w:r>
      <w:r w:rsidRPr="003E3821">
        <w:rPr>
          <w:noProof/>
          <w:szCs w:val="28"/>
        </w:rPr>
        <w:t>язків особи, яка виконує обов</w:t>
      </w:r>
      <w:r w:rsidR="000B7575" w:rsidRPr="003E3821">
        <w:rPr>
          <w:noProof/>
          <w:szCs w:val="28"/>
        </w:rPr>
        <w:t>’</w:t>
      </w:r>
      <w:r w:rsidRPr="003E3821">
        <w:rPr>
          <w:noProof/>
          <w:szCs w:val="28"/>
        </w:rPr>
        <w:t xml:space="preserve">язки відповідального працівника. </w:t>
      </w:r>
    </w:p>
    <w:p w:rsidR="000B7575" w:rsidRPr="003E3821" w:rsidRDefault="000B7575" w:rsidP="001C7DEE">
      <w:pPr>
        <w:spacing w:line="240" w:lineRule="auto"/>
        <w:rPr>
          <w:noProof/>
          <w:szCs w:val="28"/>
        </w:rPr>
      </w:pPr>
    </w:p>
    <w:p w:rsidR="001C7DEE" w:rsidRPr="003E3821" w:rsidRDefault="001C7DEE" w:rsidP="001C7DEE">
      <w:pPr>
        <w:spacing w:line="240" w:lineRule="auto"/>
        <w:rPr>
          <w:szCs w:val="28"/>
        </w:rPr>
      </w:pPr>
      <w:r w:rsidRPr="003E3821">
        <w:rPr>
          <w:b/>
          <w:noProof/>
          <w:szCs w:val="28"/>
        </w:rPr>
        <w:t>Колонки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11,</w:t>
      </w:r>
      <w:r w:rsidR="004650D9" w:rsidRPr="003E3821">
        <w:rPr>
          <w:b/>
          <w:noProof/>
          <w:szCs w:val="28"/>
        </w:rPr>
        <w:t> </w:t>
      </w:r>
      <w:r w:rsidRPr="003E3821">
        <w:rPr>
          <w:b/>
          <w:noProof/>
          <w:szCs w:val="28"/>
        </w:rPr>
        <w:t>12</w:t>
      </w:r>
      <w:r w:rsidRPr="003E3821">
        <w:rPr>
          <w:noProof/>
          <w:szCs w:val="28"/>
        </w:rPr>
        <w:t xml:space="preserve"> </w:t>
      </w:r>
      <w:r w:rsidR="00F829E8" w:rsidRPr="003E3821">
        <w:rPr>
          <w:szCs w:val="28"/>
        </w:rPr>
        <w:t>–</w:t>
      </w:r>
      <w:r w:rsidRPr="003E3821">
        <w:rPr>
          <w:noProof/>
          <w:szCs w:val="28"/>
        </w:rPr>
        <w:t xml:space="preserve"> зазначається інформація щодо відокремлених підрозділів банку, які фактично здійснюють банківську діяльність від імені банку </w:t>
      </w:r>
      <w:r w:rsidR="00606D2F" w:rsidRPr="003E3821">
        <w:rPr>
          <w:noProof/>
          <w:szCs w:val="28"/>
        </w:rPr>
        <w:t xml:space="preserve">за </w:t>
      </w:r>
      <w:r w:rsidRPr="003E3821">
        <w:rPr>
          <w:noProof/>
          <w:szCs w:val="28"/>
        </w:rPr>
        <w:t>станом на дату складання звітності, але яким не надані повноваження щодо ведення Реєстру</w:t>
      </w:r>
      <w:r w:rsidR="00871BDF">
        <w:rPr>
          <w:noProof/>
          <w:szCs w:val="28"/>
        </w:rPr>
        <w:t>,</w:t>
      </w:r>
      <w:r w:rsidRPr="003E3821">
        <w:rPr>
          <w:noProof/>
          <w:szCs w:val="28"/>
        </w:rPr>
        <w:t xml:space="preserve"> та які відповідно до внутрішньобанківської системи </w:t>
      </w:r>
      <w:r w:rsidRPr="003E3821">
        <w:rPr>
          <w:bCs/>
        </w:rPr>
        <w:t xml:space="preserve">із </w:t>
      </w:r>
      <w:r w:rsidRPr="003E3821">
        <w:rPr>
          <w:szCs w:val="28"/>
        </w:rPr>
        <w:t>запобігання легалізації кримінальних доходів/фінансуванню тероризму</w:t>
      </w:r>
      <w:r w:rsidRPr="003E3821">
        <w:rPr>
          <w:bCs/>
        </w:rPr>
        <w:t xml:space="preserve"> надають відповідним підрозділам, відомості про яких зазначено в колонках 1</w:t>
      </w:r>
      <w:r w:rsidR="00606D2F" w:rsidRPr="003E3821">
        <w:rPr>
          <w:bCs/>
        </w:rPr>
        <w:t xml:space="preserve"> і </w:t>
      </w:r>
      <w:r w:rsidRPr="003E3821">
        <w:rPr>
          <w:bCs/>
        </w:rPr>
        <w:t xml:space="preserve">2, інформацію про фінансові операції, що підлягають фінансовому моніторингу, для внесення інформації щодо них до Реєстру. </w:t>
      </w:r>
      <w:r w:rsidRPr="003E3821">
        <w:rPr>
          <w:noProof/>
          <w:szCs w:val="28"/>
        </w:rPr>
        <w:t xml:space="preserve">У колонці 11 зазначається цифровий код регіону за місцезнаходженням таких підрозділів </w:t>
      </w:r>
      <w:r w:rsidRPr="003E3821">
        <w:rPr>
          <w:szCs w:val="28"/>
        </w:rPr>
        <w:t xml:space="preserve">згідно з Довідником територій </w:t>
      </w:r>
      <w:r w:rsidR="00AE7A67">
        <w:rPr>
          <w:szCs w:val="28"/>
        </w:rPr>
        <w:t>(</w:t>
      </w:r>
      <w:proofErr w:type="spellStart"/>
      <w:r w:rsidRPr="003E3821">
        <w:rPr>
          <w:szCs w:val="28"/>
        </w:rPr>
        <w:t>kodter.dbf</w:t>
      </w:r>
      <w:proofErr w:type="spellEnd"/>
      <w:r w:rsidR="00AE7A67">
        <w:rPr>
          <w:szCs w:val="28"/>
        </w:rPr>
        <w:t>)</w:t>
      </w:r>
      <w:r w:rsidRPr="003E3821">
        <w:rPr>
          <w:noProof/>
          <w:szCs w:val="28"/>
        </w:rPr>
        <w:t>, а в колонці 12 зазначається кількість підрозділів у цьому регіоні</w:t>
      </w:r>
      <w:r w:rsidR="000B7575" w:rsidRPr="003E3821">
        <w:rPr>
          <w:szCs w:val="28"/>
        </w:rPr>
        <w:t>”</w:t>
      </w:r>
      <w:r w:rsidR="00C117A0" w:rsidRPr="003E3821">
        <w:rPr>
          <w:szCs w:val="28"/>
        </w:rPr>
        <w:t>;</w:t>
      </w:r>
    </w:p>
    <w:p w:rsidR="00D7755E" w:rsidRPr="003E3821" w:rsidRDefault="00D7755E" w:rsidP="001C7DEE">
      <w:pPr>
        <w:spacing w:line="240" w:lineRule="auto"/>
        <w:rPr>
          <w:szCs w:val="28"/>
        </w:rPr>
      </w:pPr>
    </w:p>
    <w:p w:rsidR="00EF7127" w:rsidRPr="003E3821" w:rsidRDefault="00EF7127" w:rsidP="00F2434E">
      <w:pPr>
        <w:spacing w:line="240" w:lineRule="auto"/>
        <w:rPr>
          <w:szCs w:val="28"/>
        </w:rPr>
      </w:pPr>
    </w:p>
    <w:p w:rsidR="00EF7127" w:rsidRPr="003E3821" w:rsidRDefault="00EF7127" w:rsidP="00F2434E">
      <w:pPr>
        <w:spacing w:line="240" w:lineRule="auto"/>
        <w:rPr>
          <w:szCs w:val="28"/>
        </w:rPr>
      </w:pPr>
    </w:p>
    <w:p w:rsidR="00345D34" w:rsidRPr="003E3821" w:rsidRDefault="00667615" w:rsidP="00F2434E">
      <w:pPr>
        <w:spacing w:line="240" w:lineRule="auto"/>
        <w:rPr>
          <w:szCs w:val="28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4.8pt;width:496.3pt;height:71.15pt;z-index:251658240" strokecolor="white">
            <v:textbox>
              <w:txbxContent>
                <w:p w:rsidR="00FA7CC7" w:rsidRPr="003F241D" w:rsidRDefault="00FA7CC7" w:rsidP="00186059">
                  <w:pPr>
                    <w:spacing w:line="240" w:lineRule="auto"/>
                    <w:ind w:firstLine="0"/>
                    <w:jc w:val="left"/>
                    <w:rPr>
                      <w:szCs w:val="28"/>
                    </w:rPr>
                  </w:pPr>
                  <w:r w:rsidRPr="003F241D">
                    <w:rPr>
                      <w:szCs w:val="28"/>
                    </w:rPr>
                    <w:t>Заступник директора генерального</w:t>
                  </w:r>
                  <w:r w:rsidRPr="00860237">
                    <w:rPr>
                      <w:szCs w:val="28"/>
                      <w:lang w:val="ru-RU"/>
                    </w:rPr>
                    <w:t xml:space="preserve"> </w:t>
                  </w:r>
                  <w:r w:rsidRPr="00860237">
                    <w:rPr>
                      <w:szCs w:val="28"/>
                      <w:lang w:val="ru-RU"/>
                    </w:rPr>
                    <w:br/>
                  </w:r>
                  <w:r w:rsidRPr="003F241D">
                    <w:rPr>
                      <w:szCs w:val="28"/>
                    </w:rPr>
                    <w:t>департаменту – директор Департаменту</w:t>
                  </w:r>
                  <w:r w:rsidRPr="00860237">
                    <w:rPr>
                      <w:szCs w:val="28"/>
                      <w:lang w:val="ru-RU"/>
                    </w:rPr>
                    <w:t xml:space="preserve"> </w:t>
                  </w:r>
                  <w:r w:rsidRPr="00860237">
                    <w:rPr>
                      <w:szCs w:val="28"/>
                      <w:lang w:val="ru-RU"/>
                    </w:rPr>
                    <w:br/>
                  </w:r>
                  <w:r w:rsidRPr="003F241D">
                    <w:rPr>
                      <w:szCs w:val="28"/>
                    </w:rPr>
                    <w:t>статистики, аналізу та прогнозування</w:t>
                  </w:r>
                  <w:r w:rsidRPr="00860237">
                    <w:rPr>
                      <w:szCs w:val="28"/>
                      <w:lang w:val="ru-RU"/>
                    </w:rPr>
                    <w:t xml:space="preserve"> </w:t>
                  </w:r>
                  <w:r w:rsidRPr="00860237">
                    <w:rPr>
                      <w:szCs w:val="28"/>
                      <w:lang w:val="ru-RU"/>
                    </w:rPr>
                    <w:br/>
                  </w:r>
                  <w:r w:rsidRPr="00F71255">
                    <w:rPr>
                      <w:szCs w:val="28"/>
                    </w:rPr>
                    <w:t>Генерального економічного департаменту</w:t>
                  </w:r>
                  <w:r w:rsidRPr="003F241D">
                    <w:rPr>
                      <w:szCs w:val="28"/>
                    </w:rPr>
                    <w:t xml:space="preserve">    </w:t>
                  </w:r>
                  <w:r w:rsidRPr="00860237">
                    <w:rPr>
                      <w:szCs w:val="28"/>
                      <w:lang w:val="ru-RU"/>
                    </w:rPr>
                    <w:tab/>
                  </w:r>
                  <w:r w:rsidRPr="00860237">
                    <w:rPr>
                      <w:szCs w:val="28"/>
                      <w:lang w:val="ru-RU"/>
                    </w:rPr>
                    <w:tab/>
                  </w:r>
                  <w:r w:rsidRPr="00860237">
                    <w:rPr>
                      <w:szCs w:val="28"/>
                      <w:lang w:val="ru-RU"/>
                    </w:rPr>
                    <w:tab/>
                  </w:r>
                  <w:r w:rsidRPr="003F241D">
                    <w:rPr>
                      <w:szCs w:val="28"/>
                    </w:rPr>
                    <w:t xml:space="preserve">Ю. О. </w:t>
                  </w:r>
                  <w:proofErr w:type="spellStart"/>
                  <w:r w:rsidRPr="003F241D">
                    <w:rPr>
                      <w:szCs w:val="28"/>
                    </w:rPr>
                    <w:t>Половньов</w:t>
                  </w:r>
                  <w:proofErr w:type="spellEnd"/>
                </w:p>
                <w:p w:rsidR="00FA7CC7" w:rsidRDefault="00FA7CC7"/>
              </w:txbxContent>
            </v:textbox>
          </v:shape>
        </w:pict>
      </w:r>
    </w:p>
    <w:p w:rsidR="009E672D" w:rsidRPr="003E3821" w:rsidRDefault="009E672D" w:rsidP="00F24B03">
      <w:pPr>
        <w:spacing w:line="240" w:lineRule="auto"/>
        <w:ind w:firstLine="708"/>
        <w:rPr>
          <w:szCs w:val="28"/>
        </w:rPr>
      </w:pPr>
    </w:p>
    <w:sectPr w:rsidR="009E672D" w:rsidRPr="003E3821" w:rsidSect="00142E71">
      <w:headerReference w:type="firs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15" w:rsidRDefault="00667615" w:rsidP="00D10F60">
      <w:pPr>
        <w:spacing w:line="240" w:lineRule="auto"/>
      </w:pPr>
      <w:r>
        <w:separator/>
      </w:r>
    </w:p>
  </w:endnote>
  <w:endnote w:type="continuationSeparator" w:id="0">
    <w:p w:rsidR="00667615" w:rsidRDefault="00667615" w:rsidP="00D10F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1251 Kudriashov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Device Font 10cpi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15" w:rsidRDefault="00667615" w:rsidP="00D10F60">
      <w:pPr>
        <w:spacing w:line="240" w:lineRule="auto"/>
      </w:pPr>
      <w:r>
        <w:separator/>
      </w:r>
    </w:p>
  </w:footnote>
  <w:footnote w:type="continuationSeparator" w:id="0">
    <w:p w:rsidR="00667615" w:rsidRDefault="00667615" w:rsidP="00D10F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C7" w:rsidRPr="00142E71" w:rsidRDefault="00FA7CC7" w:rsidP="00142E71">
    <w:pPr>
      <w:pStyle w:val="af2"/>
      <w:ind w:firstLine="0"/>
      <w:jc w:val="right"/>
    </w:pPr>
    <w:r w:rsidRPr="00142E71">
      <w:rPr>
        <w:sz w:val="28"/>
        <w:szCs w:val="28"/>
      </w:rPr>
      <w:t>Проект станом на 24 вересня 2013 року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A69D4"/>
    <w:multiLevelType w:val="hybridMultilevel"/>
    <w:tmpl w:val="E54C3D2C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861"/>
    <w:rsid w:val="000000ED"/>
    <w:rsid w:val="000003AC"/>
    <w:rsid w:val="000006A0"/>
    <w:rsid w:val="000007E6"/>
    <w:rsid w:val="00000872"/>
    <w:rsid w:val="00000CC5"/>
    <w:rsid w:val="00000E05"/>
    <w:rsid w:val="00000E52"/>
    <w:rsid w:val="000010E3"/>
    <w:rsid w:val="000012AE"/>
    <w:rsid w:val="00001300"/>
    <w:rsid w:val="000013B3"/>
    <w:rsid w:val="00001811"/>
    <w:rsid w:val="00001B9B"/>
    <w:rsid w:val="00001BE9"/>
    <w:rsid w:val="00002037"/>
    <w:rsid w:val="0000222E"/>
    <w:rsid w:val="00002271"/>
    <w:rsid w:val="00002404"/>
    <w:rsid w:val="00002C91"/>
    <w:rsid w:val="00002E0A"/>
    <w:rsid w:val="000037C1"/>
    <w:rsid w:val="000039C5"/>
    <w:rsid w:val="00003A1B"/>
    <w:rsid w:val="00003D01"/>
    <w:rsid w:val="00003DD6"/>
    <w:rsid w:val="0000405E"/>
    <w:rsid w:val="000044F2"/>
    <w:rsid w:val="00004D48"/>
    <w:rsid w:val="00004F37"/>
    <w:rsid w:val="00005033"/>
    <w:rsid w:val="00005A44"/>
    <w:rsid w:val="00005AFA"/>
    <w:rsid w:val="00005BCE"/>
    <w:rsid w:val="00005BF8"/>
    <w:rsid w:val="00005E5D"/>
    <w:rsid w:val="00006384"/>
    <w:rsid w:val="000068D6"/>
    <w:rsid w:val="00006B5C"/>
    <w:rsid w:val="00006C53"/>
    <w:rsid w:val="00006D54"/>
    <w:rsid w:val="0000741E"/>
    <w:rsid w:val="00007487"/>
    <w:rsid w:val="00007571"/>
    <w:rsid w:val="00007955"/>
    <w:rsid w:val="00007B37"/>
    <w:rsid w:val="000100FF"/>
    <w:rsid w:val="0001011E"/>
    <w:rsid w:val="000102C0"/>
    <w:rsid w:val="000103AD"/>
    <w:rsid w:val="0001055F"/>
    <w:rsid w:val="0001057B"/>
    <w:rsid w:val="000105FD"/>
    <w:rsid w:val="00010668"/>
    <w:rsid w:val="0001090B"/>
    <w:rsid w:val="000109E8"/>
    <w:rsid w:val="00010BBF"/>
    <w:rsid w:val="00010DEC"/>
    <w:rsid w:val="00010E38"/>
    <w:rsid w:val="00010FCF"/>
    <w:rsid w:val="00011376"/>
    <w:rsid w:val="00011856"/>
    <w:rsid w:val="00011D14"/>
    <w:rsid w:val="00011E5E"/>
    <w:rsid w:val="00011FAF"/>
    <w:rsid w:val="00012022"/>
    <w:rsid w:val="000129D8"/>
    <w:rsid w:val="00012F71"/>
    <w:rsid w:val="00012FEC"/>
    <w:rsid w:val="00013010"/>
    <w:rsid w:val="0001315A"/>
    <w:rsid w:val="00013231"/>
    <w:rsid w:val="0001352F"/>
    <w:rsid w:val="000135CE"/>
    <w:rsid w:val="00013D19"/>
    <w:rsid w:val="00013D28"/>
    <w:rsid w:val="00013E89"/>
    <w:rsid w:val="00013F46"/>
    <w:rsid w:val="00013FB3"/>
    <w:rsid w:val="00013FBC"/>
    <w:rsid w:val="00014047"/>
    <w:rsid w:val="00014056"/>
    <w:rsid w:val="0001410A"/>
    <w:rsid w:val="0001439F"/>
    <w:rsid w:val="000146AD"/>
    <w:rsid w:val="000149E4"/>
    <w:rsid w:val="00014C60"/>
    <w:rsid w:val="00014E48"/>
    <w:rsid w:val="0001544D"/>
    <w:rsid w:val="000155DC"/>
    <w:rsid w:val="00015A36"/>
    <w:rsid w:val="00015A49"/>
    <w:rsid w:val="0001602E"/>
    <w:rsid w:val="00016629"/>
    <w:rsid w:val="00016C4A"/>
    <w:rsid w:val="00016E99"/>
    <w:rsid w:val="00017330"/>
    <w:rsid w:val="000175B5"/>
    <w:rsid w:val="00017B65"/>
    <w:rsid w:val="00017CEA"/>
    <w:rsid w:val="00017E80"/>
    <w:rsid w:val="00017F3B"/>
    <w:rsid w:val="000202D3"/>
    <w:rsid w:val="000204CE"/>
    <w:rsid w:val="0002057F"/>
    <w:rsid w:val="00020A89"/>
    <w:rsid w:val="00020C60"/>
    <w:rsid w:val="00020E3F"/>
    <w:rsid w:val="00020F79"/>
    <w:rsid w:val="00021213"/>
    <w:rsid w:val="00021231"/>
    <w:rsid w:val="0002199B"/>
    <w:rsid w:val="00021F49"/>
    <w:rsid w:val="000221CE"/>
    <w:rsid w:val="00022CA8"/>
    <w:rsid w:val="00022DFB"/>
    <w:rsid w:val="00022F5B"/>
    <w:rsid w:val="00023289"/>
    <w:rsid w:val="00023586"/>
    <w:rsid w:val="000238F6"/>
    <w:rsid w:val="00023B11"/>
    <w:rsid w:val="00023D27"/>
    <w:rsid w:val="00023DCC"/>
    <w:rsid w:val="00024154"/>
    <w:rsid w:val="00024334"/>
    <w:rsid w:val="00024487"/>
    <w:rsid w:val="00024784"/>
    <w:rsid w:val="000247A9"/>
    <w:rsid w:val="00024AF0"/>
    <w:rsid w:val="00024BE1"/>
    <w:rsid w:val="00024D48"/>
    <w:rsid w:val="00024D7F"/>
    <w:rsid w:val="00024ECE"/>
    <w:rsid w:val="00025041"/>
    <w:rsid w:val="000254CF"/>
    <w:rsid w:val="00025AF1"/>
    <w:rsid w:val="00025D50"/>
    <w:rsid w:val="00025D8C"/>
    <w:rsid w:val="00025F22"/>
    <w:rsid w:val="00026003"/>
    <w:rsid w:val="0002661A"/>
    <w:rsid w:val="0002678A"/>
    <w:rsid w:val="00026927"/>
    <w:rsid w:val="000269AD"/>
    <w:rsid w:val="00026CD7"/>
    <w:rsid w:val="000271DB"/>
    <w:rsid w:val="0002755B"/>
    <w:rsid w:val="00027685"/>
    <w:rsid w:val="00027884"/>
    <w:rsid w:val="000279DE"/>
    <w:rsid w:val="00027C4A"/>
    <w:rsid w:val="00027F93"/>
    <w:rsid w:val="00030061"/>
    <w:rsid w:val="000303A4"/>
    <w:rsid w:val="00030411"/>
    <w:rsid w:val="0003054B"/>
    <w:rsid w:val="000309E7"/>
    <w:rsid w:val="00030F55"/>
    <w:rsid w:val="00031175"/>
    <w:rsid w:val="00031323"/>
    <w:rsid w:val="000316F8"/>
    <w:rsid w:val="00031899"/>
    <w:rsid w:val="00031F1A"/>
    <w:rsid w:val="0003205F"/>
    <w:rsid w:val="000320F1"/>
    <w:rsid w:val="0003223D"/>
    <w:rsid w:val="000322F3"/>
    <w:rsid w:val="000325EC"/>
    <w:rsid w:val="0003262E"/>
    <w:rsid w:val="00032681"/>
    <w:rsid w:val="000326F2"/>
    <w:rsid w:val="000327CF"/>
    <w:rsid w:val="00032809"/>
    <w:rsid w:val="000328B5"/>
    <w:rsid w:val="00032A41"/>
    <w:rsid w:val="00032A74"/>
    <w:rsid w:val="00032B94"/>
    <w:rsid w:val="00032BCA"/>
    <w:rsid w:val="00033235"/>
    <w:rsid w:val="00033EB0"/>
    <w:rsid w:val="00033F49"/>
    <w:rsid w:val="00034534"/>
    <w:rsid w:val="00034604"/>
    <w:rsid w:val="00034815"/>
    <w:rsid w:val="00034916"/>
    <w:rsid w:val="00034C3E"/>
    <w:rsid w:val="000350A8"/>
    <w:rsid w:val="00035889"/>
    <w:rsid w:val="00035969"/>
    <w:rsid w:val="000359D5"/>
    <w:rsid w:val="00035FC2"/>
    <w:rsid w:val="00036718"/>
    <w:rsid w:val="00036A38"/>
    <w:rsid w:val="00036B84"/>
    <w:rsid w:val="000371BB"/>
    <w:rsid w:val="00037213"/>
    <w:rsid w:val="000375DA"/>
    <w:rsid w:val="000375E8"/>
    <w:rsid w:val="0003799F"/>
    <w:rsid w:val="000400F7"/>
    <w:rsid w:val="00040520"/>
    <w:rsid w:val="000408DB"/>
    <w:rsid w:val="00040996"/>
    <w:rsid w:val="00040B2E"/>
    <w:rsid w:val="00040E67"/>
    <w:rsid w:val="00041576"/>
    <w:rsid w:val="000419D1"/>
    <w:rsid w:val="00041BF4"/>
    <w:rsid w:val="00041FA2"/>
    <w:rsid w:val="0004226D"/>
    <w:rsid w:val="000423BB"/>
    <w:rsid w:val="000426B1"/>
    <w:rsid w:val="00042D24"/>
    <w:rsid w:val="0004317B"/>
    <w:rsid w:val="000431C1"/>
    <w:rsid w:val="000434DB"/>
    <w:rsid w:val="0004394E"/>
    <w:rsid w:val="000439AF"/>
    <w:rsid w:val="00043DA9"/>
    <w:rsid w:val="0004427E"/>
    <w:rsid w:val="000442E5"/>
    <w:rsid w:val="00044335"/>
    <w:rsid w:val="0004464B"/>
    <w:rsid w:val="00044BB3"/>
    <w:rsid w:val="00044CF3"/>
    <w:rsid w:val="00044F81"/>
    <w:rsid w:val="00044FAE"/>
    <w:rsid w:val="00045164"/>
    <w:rsid w:val="000457EB"/>
    <w:rsid w:val="000458E2"/>
    <w:rsid w:val="00045ACC"/>
    <w:rsid w:val="000465B1"/>
    <w:rsid w:val="000468A9"/>
    <w:rsid w:val="00046915"/>
    <w:rsid w:val="00046925"/>
    <w:rsid w:val="00046A02"/>
    <w:rsid w:val="00046B04"/>
    <w:rsid w:val="00046C32"/>
    <w:rsid w:val="00046C9C"/>
    <w:rsid w:val="00046F7D"/>
    <w:rsid w:val="00047262"/>
    <w:rsid w:val="000475E4"/>
    <w:rsid w:val="000479D4"/>
    <w:rsid w:val="00047EFA"/>
    <w:rsid w:val="0005072E"/>
    <w:rsid w:val="00050773"/>
    <w:rsid w:val="00050A1E"/>
    <w:rsid w:val="00050B34"/>
    <w:rsid w:val="00050C1E"/>
    <w:rsid w:val="00050C41"/>
    <w:rsid w:val="00050D9F"/>
    <w:rsid w:val="00050F79"/>
    <w:rsid w:val="000518ED"/>
    <w:rsid w:val="00051988"/>
    <w:rsid w:val="00051D32"/>
    <w:rsid w:val="000524CF"/>
    <w:rsid w:val="00052CE0"/>
    <w:rsid w:val="00052D8F"/>
    <w:rsid w:val="00052E05"/>
    <w:rsid w:val="000534DC"/>
    <w:rsid w:val="00053935"/>
    <w:rsid w:val="00053BB6"/>
    <w:rsid w:val="00053D61"/>
    <w:rsid w:val="000545EC"/>
    <w:rsid w:val="00054632"/>
    <w:rsid w:val="0005483E"/>
    <w:rsid w:val="00054EB9"/>
    <w:rsid w:val="00054EBC"/>
    <w:rsid w:val="00055276"/>
    <w:rsid w:val="000554DF"/>
    <w:rsid w:val="0005643E"/>
    <w:rsid w:val="00056458"/>
    <w:rsid w:val="000564D7"/>
    <w:rsid w:val="000566FA"/>
    <w:rsid w:val="00056ABA"/>
    <w:rsid w:val="00056B20"/>
    <w:rsid w:val="00056DC8"/>
    <w:rsid w:val="000570CC"/>
    <w:rsid w:val="00057347"/>
    <w:rsid w:val="00057426"/>
    <w:rsid w:val="000575A7"/>
    <w:rsid w:val="000575CB"/>
    <w:rsid w:val="0005783A"/>
    <w:rsid w:val="00057936"/>
    <w:rsid w:val="00057D42"/>
    <w:rsid w:val="00060A82"/>
    <w:rsid w:val="00060C24"/>
    <w:rsid w:val="000615A7"/>
    <w:rsid w:val="000618EA"/>
    <w:rsid w:val="0006198D"/>
    <w:rsid w:val="00061BB3"/>
    <w:rsid w:val="000624D7"/>
    <w:rsid w:val="000624F3"/>
    <w:rsid w:val="00062AF0"/>
    <w:rsid w:val="00062B87"/>
    <w:rsid w:val="0006333C"/>
    <w:rsid w:val="00063526"/>
    <w:rsid w:val="00063E7C"/>
    <w:rsid w:val="000646C6"/>
    <w:rsid w:val="00064AB9"/>
    <w:rsid w:val="00064CA0"/>
    <w:rsid w:val="00064F11"/>
    <w:rsid w:val="000653A5"/>
    <w:rsid w:val="000654C0"/>
    <w:rsid w:val="0006576D"/>
    <w:rsid w:val="00065A47"/>
    <w:rsid w:val="00065DB1"/>
    <w:rsid w:val="000660A5"/>
    <w:rsid w:val="00066457"/>
    <w:rsid w:val="000664CE"/>
    <w:rsid w:val="00066B73"/>
    <w:rsid w:val="00066C33"/>
    <w:rsid w:val="00066E6C"/>
    <w:rsid w:val="00066F5E"/>
    <w:rsid w:val="000671E3"/>
    <w:rsid w:val="00067291"/>
    <w:rsid w:val="0006767B"/>
    <w:rsid w:val="00067AD6"/>
    <w:rsid w:val="00067CB2"/>
    <w:rsid w:val="00067CF7"/>
    <w:rsid w:val="00067DB6"/>
    <w:rsid w:val="00070043"/>
    <w:rsid w:val="00070700"/>
    <w:rsid w:val="00070815"/>
    <w:rsid w:val="00070E42"/>
    <w:rsid w:val="00071380"/>
    <w:rsid w:val="00071386"/>
    <w:rsid w:val="000713A8"/>
    <w:rsid w:val="000713D1"/>
    <w:rsid w:val="00071612"/>
    <w:rsid w:val="0007170B"/>
    <w:rsid w:val="0007179C"/>
    <w:rsid w:val="000720EF"/>
    <w:rsid w:val="000722D9"/>
    <w:rsid w:val="00072557"/>
    <w:rsid w:val="000725C9"/>
    <w:rsid w:val="0007266F"/>
    <w:rsid w:val="00072737"/>
    <w:rsid w:val="000729EB"/>
    <w:rsid w:val="000734D3"/>
    <w:rsid w:val="00073792"/>
    <w:rsid w:val="000737FE"/>
    <w:rsid w:val="00073BC1"/>
    <w:rsid w:val="00073C71"/>
    <w:rsid w:val="00074102"/>
    <w:rsid w:val="00074491"/>
    <w:rsid w:val="00074896"/>
    <w:rsid w:val="00074D00"/>
    <w:rsid w:val="000752EE"/>
    <w:rsid w:val="0007599E"/>
    <w:rsid w:val="00075A22"/>
    <w:rsid w:val="00075B0D"/>
    <w:rsid w:val="00075B3B"/>
    <w:rsid w:val="0007617D"/>
    <w:rsid w:val="000762CB"/>
    <w:rsid w:val="00076747"/>
    <w:rsid w:val="00076939"/>
    <w:rsid w:val="00076EA6"/>
    <w:rsid w:val="0007707F"/>
    <w:rsid w:val="000774DD"/>
    <w:rsid w:val="00077536"/>
    <w:rsid w:val="00077550"/>
    <w:rsid w:val="00077B7D"/>
    <w:rsid w:val="00080104"/>
    <w:rsid w:val="0008044B"/>
    <w:rsid w:val="000805DB"/>
    <w:rsid w:val="00080D63"/>
    <w:rsid w:val="000811B2"/>
    <w:rsid w:val="0008134A"/>
    <w:rsid w:val="000813BF"/>
    <w:rsid w:val="00081493"/>
    <w:rsid w:val="00081579"/>
    <w:rsid w:val="00081A20"/>
    <w:rsid w:val="00082016"/>
    <w:rsid w:val="0008276E"/>
    <w:rsid w:val="000829D8"/>
    <w:rsid w:val="00083268"/>
    <w:rsid w:val="00084279"/>
    <w:rsid w:val="0008444C"/>
    <w:rsid w:val="000845AC"/>
    <w:rsid w:val="00084681"/>
    <w:rsid w:val="000846F9"/>
    <w:rsid w:val="00084A07"/>
    <w:rsid w:val="00084CB6"/>
    <w:rsid w:val="00084E6A"/>
    <w:rsid w:val="00084F33"/>
    <w:rsid w:val="0008512B"/>
    <w:rsid w:val="00085640"/>
    <w:rsid w:val="000857B2"/>
    <w:rsid w:val="00085E77"/>
    <w:rsid w:val="00086455"/>
    <w:rsid w:val="0008648C"/>
    <w:rsid w:val="000867C2"/>
    <w:rsid w:val="000868C7"/>
    <w:rsid w:val="0008700A"/>
    <w:rsid w:val="0008766C"/>
    <w:rsid w:val="00087770"/>
    <w:rsid w:val="00087B57"/>
    <w:rsid w:val="00087B8E"/>
    <w:rsid w:val="00087C7E"/>
    <w:rsid w:val="00090044"/>
    <w:rsid w:val="00090114"/>
    <w:rsid w:val="00090209"/>
    <w:rsid w:val="000905DD"/>
    <w:rsid w:val="0009066B"/>
    <w:rsid w:val="0009087A"/>
    <w:rsid w:val="00090CB4"/>
    <w:rsid w:val="00090CC3"/>
    <w:rsid w:val="00090D6C"/>
    <w:rsid w:val="000911B7"/>
    <w:rsid w:val="0009126B"/>
    <w:rsid w:val="000912C5"/>
    <w:rsid w:val="000913C7"/>
    <w:rsid w:val="00091596"/>
    <w:rsid w:val="000919A5"/>
    <w:rsid w:val="00091B09"/>
    <w:rsid w:val="00091B53"/>
    <w:rsid w:val="00091EED"/>
    <w:rsid w:val="00091F3F"/>
    <w:rsid w:val="000920DC"/>
    <w:rsid w:val="0009290F"/>
    <w:rsid w:val="00092B01"/>
    <w:rsid w:val="00092F97"/>
    <w:rsid w:val="000939BF"/>
    <w:rsid w:val="00093CE6"/>
    <w:rsid w:val="00094174"/>
    <w:rsid w:val="000945AF"/>
    <w:rsid w:val="00094716"/>
    <w:rsid w:val="00094FA8"/>
    <w:rsid w:val="00095572"/>
    <w:rsid w:val="00095668"/>
    <w:rsid w:val="00095775"/>
    <w:rsid w:val="000957D7"/>
    <w:rsid w:val="00095DC8"/>
    <w:rsid w:val="00095E8B"/>
    <w:rsid w:val="00095ED0"/>
    <w:rsid w:val="00096380"/>
    <w:rsid w:val="00096F55"/>
    <w:rsid w:val="0009715F"/>
    <w:rsid w:val="00097984"/>
    <w:rsid w:val="00097D60"/>
    <w:rsid w:val="000A008E"/>
    <w:rsid w:val="000A0470"/>
    <w:rsid w:val="000A098F"/>
    <w:rsid w:val="000A0E63"/>
    <w:rsid w:val="000A14A8"/>
    <w:rsid w:val="000A16F4"/>
    <w:rsid w:val="000A1816"/>
    <w:rsid w:val="000A21B7"/>
    <w:rsid w:val="000A23F2"/>
    <w:rsid w:val="000A2411"/>
    <w:rsid w:val="000A297F"/>
    <w:rsid w:val="000A2DA1"/>
    <w:rsid w:val="000A2DFB"/>
    <w:rsid w:val="000A330A"/>
    <w:rsid w:val="000A37CA"/>
    <w:rsid w:val="000A3C8D"/>
    <w:rsid w:val="000A496A"/>
    <w:rsid w:val="000A4B2C"/>
    <w:rsid w:val="000A53F2"/>
    <w:rsid w:val="000A58F2"/>
    <w:rsid w:val="000A59DE"/>
    <w:rsid w:val="000A5BB9"/>
    <w:rsid w:val="000A5FF9"/>
    <w:rsid w:val="000A63B9"/>
    <w:rsid w:val="000A6652"/>
    <w:rsid w:val="000A6687"/>
    <w:rsid w:val="000A6846"/>
    <w:rsid w:val="000A6A4A"/>
    <w:rsid w:val="000A6CD5"/>
    <w:rsid w:val="000A6DB5"/>
    <w:rsid w:val="000A6FF1"/>
    <w:rsid w:val="000A729B"/>
    <w:rsid w:val="000A72A8"/>
    <w:rsid w:val="000A7B90"/>
    <w:rsid w:val="000A7D4C"/>
    <w:rsid w:val="000A7FC2"/>
    <w:rsid w:val="000B02F1"/>
    <w:rsid w:val="000B061C"/>
    <w:rsid w:val="000B0C9D"/>
    <w:rsid w:val="000B0F9D"/>
    <w:rsid w:val="000B1970"/>
    <w:rsid w:val="000B1CFB"/>
    <w:rsid w:val="000B1D57"/>
    <w:rsid w:val="000B1F72"/>
    <w:rsid w:val="000B222D"/>
    <w:rsid w:val="000B2314"/>
    <w:rsid w:val="000B27ED"/>
    <w:rsid w:val="000B2CE5"/>
    <w:rsid w:val="000B2F9B"/>
    <w:rsid w:val="000B30D0"/>
    <w:rsid w:val="000B3373"/>
    <w:rsid w:val="000B3978"/>
    <w:rsid w:val="000B3C38"/>
    <w:rsid w:val="000B3CBF"/>
    <w:rsid w:val="000B3EB3"/>
    <w:rsid w:val="000B3F79"/>
    <w:rsid w:val="000B4313"/>
    <w:rsid w:val="000B47C4"/>
    <w:rsid w:val="000B4B27"/>
    <w:rsid w:val="000B4DE9"/>
    <w:rsid w:val="000B50A9"/>
    <w:rsid w:val="000B5600"/>
    <w:rsid w:val="000B5A3F"/>
    <w:rsid w:val="000B5C8A"/>
    <w:rsid w:val="000B5E8A"/>
    <w:rsid w:val="000B5F3F"/>
    <w:rsid w:val="000B62D5"/>
    <w:rsid w:val="000B676B"/>
    <w:rsid w:val="000B67C3"/>
    <w:rsid w:val="000B68B5"/>
    <w:rsid w:val="000B6ACB"/>
    <w:rsid w:val="000B6D00"/>
    <w:rsid w:val="000B7039"/>
    <w:rsid w:val="000B73D8"/>
    <w:rsid w:val="000B7575"/>
    <w:rsid w:val="000B75B5"/>
    <w:rsid w:val="000B7637"/>
    <w:rsid w:val="000B76F4"/>
    <w:rsid w:val="000B7905"/>
    <w:rsid w:val="000B7AA7"/>
    <w:rsid w:val="000B7AE2"/>
    <w:rsid w:val="000B7B9D"/>
    <w:rsid w:val="000B7C6C"/>
    <w:rsid w:val="000C0108"/>
    <w:rsid w:val="000C03AB"/>
    <w:rsid w:val="000C03B3"/>
    <w:rsid w:val="000C03F7"/>
    <w:rsid w:val="000C04D5"/>
    <w:rsid w:val="000C0A78"/>
    <w:rsid w:val="000C0B61"/>
    <w:rsid w:val="000C0BE4"/>
    <w:rsid w:val="000C0D79"/>
    <w:rsid w:val="000C1389"/>
    <w:rsid w:val="000C1396"/>
    <w:rsid w:val="000C1508"/>
    <w:rsid w:val="000C1769"/>
    <w:rsid w:val="000C182F"/>
    <w:rsid w:val="000C196B"/>
    <w:rsid w:val="000C1C45"/>
    <w:rsid w:val="000C1CD5"/>
    <w:rsid w:val="000C1DAD"/>
    <w:rsid w:val="000C2334"/>
    <w:rsid w:val="000C2353"/>
    <w:rsid w:val="000C236B"/>
    <w:rsid w:val="000C263B"/>
    <w:rsid w:val="000C29BF"/>
    <w:rsid w:val="000C2A16"/>
    <w:rsid w:val="000C2A54"/>
    <w:rsid w:val="000C2E08"/>
    <w:rsid w:val="000C2F59"/>
    <w:rsid w:val="000C2FA5"/>
    <w:rsid w:val="000C31F3"/>
    <w:rsid w:val="000C3A4C"/>
    <w:rsid w:val="000C4405"/>
    <w:rsid w:val="000C4963"/>
    <w:rsid w:val="000C4DF1"/>
    <w:rsid w:val="000C54DB"/>
    <w:rsid w:val="000C5547"/>
    <w:rsid w:val="000C557B"/>
    <w:rsid w:val="000C56E5"/>
    <w:rsid w:val="000C5774"/>
    <w:rsid w:val="000C580E"/>
    <w:rsid w:val="000C58A6"/>
    <w:rsid w:val="000C59A5"/>
    <w:rsid w:val="000C5BAD"/>
    <w:rsid w:val="000C6315"/>
    <w:rsid w:val="000C64E0"/>
    <w:rsid w:val="000C64E7"/>
    <w:rsid w:val="000C683B"/>
    <w:rsid w:val="000C6D19"/>
    <w:rsid w:val="000C6D5D"/>
    <w:rsid w:val="000C7279"/>
    <w:rsid w:val="000C7351"/>
    <w:rsid w:val="000C7610"/>
    <w:rsid w:val="000C769C"/>
    <w:rsid w:val="000C7A84"/>
    <w:rsid w:val="000C7AF3"/>
    <w:rsid w:val="000C7CF6"/>
    <w:rsid w:val="000C7DF2"/>
    <w:rsid w:val="000D0621"/>
    <w:rsid w:val="000D0A16"/>
    <w:rsid w:val="000D0FD4"/>
    <w:rsid w:val="000D0FD5"/>
    <w:rsid w:val="000D1128"/>
    <w:rsid w:val="000D115E"/>
    <w:rsid w:val="000D1428"/>
    <w:rsid w:val="000D14A2"/>
    <w:rsid w:val="000D1564"/>
    <w:rsid w:val="000D17D7"/>
    <w:rsid w:val="000D1881"/>
    <w:rsid w:val="000D18E0"/>
    <w:rsid w:val="000D1E2B"/>
    <w:rsid w:val="000D24CB"/>
    <w:rsid w:val="000D263B"/>
    <w:rsid w:val="000D2F3C"/>
    <w:rsid w:val="000D3026"/>
    <w:rsid w:val="000D31D1"/>
    <w:rsid w:val="000D33F0"/>
    <w:rsid w:val="000D3CCF"/>
    <w:rsid w:val="000D3EFD"/>
    <w:rsid w:val="000D40E6"/>
    <w:rsid w:val="000D4318"/>
    <w:rsid w:val="000D431A"/>
    <w:rsid w:val="000D43CB"/>
    <w:rsid w:val="000D447D"/>
    <w:rsid w:val="000D44AC"/>
    <w:rsid w:val="000D44C4"/>
    <w:rsid w:val="000D45A4"/>
    <w:rsid w:val="000D4875"/>
    <w:rsid w:val="000D4AF2"/>
    <w:rsid w:val="000D4C2E"/>
    <w:rsid w:val="000D4F19"/>
    <w:rsid w:val="000D5062"/>
    <w:rsid w:val="000D51E2"/>
    <w:rsid w:val="000D53EC"/>
    <w:rsid w:val="000D55D8"/>
    <w:rsid w:val="000D5A84"/>
    <w:rsid w:val="000D5C72"/>
    <w:rsid w:val="000D5DF1"/>
    <w:rsid w:val="000D620A"/>
    <w:rsid w:val="000D64AC"/>
    <w:rsid w:val="000D67FA"/>
    <w:rsid w:val="000D6815"/>
    <w:rsid w:val="000D69FA"/>
    <w:rsid w:val="000D6D57"/>
    <w:rsid w:val="000D700C"/>
    <w:rsid w:val="000D74D6"/>
    <w:rsid w:val="000D7C3B"/>
    <w:rsid w:val="000D7DEE"/>
    <w:rsid w:val="000D7E5E"/>
    <w:rsid w:val="000E00BB"/>
    <w:rsid w:val="000E082C"/>
    <w:rsid w:val="000E0C67"/>
    <w:rsid w:val="000E0D09"/>
    <w:rsid w:val="000E12A0"/>
    <w:rsid w:val="000E12D7"/>
    <w:rsid w:val="000E175D"/>
    <w:rsid w:val="000E1BED"/>
    <w:rsid w:val="000E1D84"/>
    <w:rsid w:val="000E1E3A"/>
    <w:rsid w:val="000E1F6D"/>
    <w:rsid w:val="000E229C"/>
    <w:rsid w:val="000E22C2"/>
    <w:rsid w:val="000E22F8"/>
    <w:rsid w:val="000E2313"/>
    <w:rsid w:val="000E2C62"/>
    <w:rsid w:val="000E2E83"/>
    <w:rsid w:val="000E3057"/>
    <w:rsid w:val="000E3149"/>
    <w:rsid w:val="000E315A"/>
    <w:rsid w:val="000E32B6"/>
    <w:rsid w:val="000E34A7"/>
    <w:rsid w:val="000E3E7E"/>
    <w:rsid w:val="000E4108"/>
    <w:rsid w:val="000E438F"/>
    <w:rsid w:val="000E45A7"/>
    <w:rsid w:val="000E55B4"/>
    <w:rsid w:val="000E5736"/>
    <w:rsid w:val="000E5789"/>
    <w:rsid w:val="000E57AE"/>
    <w:rsid w:val="000E5E40"/>
    <w:rsid w:val="000E6269"/>
    <w:rsid w:val="000E62E7"/>
    <w:rsid w:val="000E6B36"/>
    <w:rsid w:val="000E6B46"/>
    <w:rsid w:val="000E6D5E"/>
    <w:rsid w:val="000E6FB2"/>
    <w:rsid w:val="000E7033"/>
    <w:rsid w:val="000E7295"/>
    <w:rsid w:val="000E74C6"/>
    <w:rsid w:val="000E78E3"/>
    <w:rsid w:val="000E7B9E"/>
    <w:rsid w:val="000E7D3E"/>
    <w:rsid w:val="000F0543"/>
    <w:rsid w:val="000F0609"/>
    <w:rsid w:val="000F0A0B"/>
    <w:rsid w:val="000F0A9E"/>
    <w:rsid w:val="000F0BF1"/>
    <w:rsid w:val="000F146F"/>
    <w:rsid w:val="000F1588"/>
    <w:rsid w:val="000F172E"/>
    <w:rsid w:val="000F1E0A"/>
    <w:rsid w:val="000F1F40"/>
    <w:rsid w:val="000F22A6"/>
    <w:rsid w:val="000F2461"/>
    <w:rsid w:val="000F2C2F"/>
    <w:rsid w:val="000F2D3A"/>
    <w:rsid w:val="000F2F49"/>
    <w:rsid w:val="000F307D"/>
    <w:rsid w:val="000F47D5"/>
    <w:rsid w:val="000F4AFC"/>
    <w:rsid w:val="000F4CBA"/>
    <w:rsid w:val="000F4D1B"/>
    <w:rsid w:val="000F4E55"/>
    <w:rsid w:val="000F52F8"/>
    <w:rsid w:val="000F597F"/>
    <w:rsid w:val="000F59E6"/>
    <w:rsid w:val="000F5AE4"/>
    <w:rsid w:val="000F5C53"/>
    <w:rsid w:val="000F5C86"/>
    <w:rsid w:val="000F6260"/>
    <w:rsid w:val="000F63C2"/>
    <w:rsid w:val="000F68C9"/>
    <w:rsid w:val="000F6999"/>
    <w:rsid w:val="000F6BC6"/>
    <w:rsid w:val="000F6C99"/>
    <w:rsid w:val="000F6F23"/>
    <w:rsid w:val="000F735C"/>
    <w:rsid w:val="000F7ACA"/>
    <w:rsid w:val="000F7DEA"/>
    <w:rsid w:val="000F7EB4"/>
    <w:rsid w:val="001007EA"/>
    <w:rsid w:val="00100E91"/>
    <w:rsid w:val="0010107F"/>
    <w:rsid w:val="0010115A"/>
    <w:rsid w:val="00101462"/>
    <w:rsid w:val="001015DA"/>
    <w:rsid w:val="0010170F"/>
    <w:rsid w:val="001019DA"/>
    <w:rsid w:val="00101C57"/>
    <w:rsid w:val="00101E64"/>
    <w:rsid w:val="00101FCF"/>
    <w:rsid w:val="0010202E"/>
    <w:rsid w:val="0010207C"/>
    <w:rsid w:val="00102203"/>
    <w:rsid w:val="001023F3"/>
    <w:rsid w:val="001027A3"/>
    <w:rsid w:val="00102A5A"/>
    <w:rsid w:val="00102FDD"/>
    <w:rsid w:val="0010301A"/>
    <w:rsid w:val="001033B6"/>
    <w:rsid w:val="00103585"/>
    <w:rsid w:val="0010374C"/>
    <w:rsid w:val="00103D89"/>
    <w:rsid w:val="00104871"/>
    <w:rsid w:val="001050A7"/>
    <w:rsid w:val="001054EC"/>
    <w:rsid w:val="00105C9E"/>
    <w:rsid w:val="00105EC3"/>
    <w:rsid w:val="00106075"/>
    <w:rsid w:val="00106234"/>
    <w:rsid w:val="001062DB"/>
    <w:rsid w:val="00106402"/>
    <w:rsid w:val="001069AA"/>
    <w:rsid w:val="00106B64"/>
    <w:rsid w:val="0010784A"/>
    <w:rsid w:val="0010795A"/>
    <w:rsid w:val="00107EA2"/>
    <w:rsid w:val="00110255"/>
    <w:rsid w:val="0011026A"/>
    <w:rsid w:val="00110903"/>
    <w:rsid w:val="00110B0B"/>
    <w:rsid w:val="00110B7C"/>
    <w:rsid w:val="00110BED"/>
    <w:rsid w:val="00110C6E"/>
    <w:rsid w:val="00110F0F"/>
    <w:rsid w:val="001113B7"/>
    <w:rsid w:val="001118A3"/>
    <w:rsid w:val="00111C99"/>
    <w:rsid w:val="00111D6E"/>
    <w:rsid w:val="001123AA"/>
    <w:rsid w:val="001127F8"/>
    <w:rsid w:val="00112C52"/>
    <w:rsid w:val="00113117"/>
    <w:rsid w:val="001132EB"/>
    <w:rsid w:val="00113BC1"/>
    <w:rsid w:val="00113D37"/>
    <w:rsid w:val="00113DB1"/>
    <w:rsid w:val="00113F2D"/>
    <w:rsid w:val="00113FB5"/>
    <w:rsid w:val="00114936"/>
    <w:rsid w:val="00114B6E"/>
    <w:rsid w:val="00114B96"/>
    <w:rsid w:val="00114D12"/>
    <w:rsid w:val="00114D35"/>
    <w:rsid w:val="00114F3D"/>
    <w:rsid w:val="001152BF"/>
    <w:rsid w:val="00115397"/>
    <w:rsid w:val="00115843"/>
    <w:rsid w:val="0011588E"/>
    <w:rsid w:val="001158A0"/>
    <w:rsid w:val="00115D47"/>
    <w:rsid w:val="00115E79"/>
    <w:rsid w:val="00115FCD"/>
    <w:rsid w:val="00116033"/>
    <w:rsid w:val="00116351"/>
    <w:rsid w:val="00116636"/>
    <w:rsid w:val="0011692B"/>
    <w:rsid w:val="00116A99"/>
    <w:rsid w:val="00116B26"/>
    <w:rsid w:val="001173AF"/>
    <w:rsid w:val="001177C0"/>
    <w:rsid w:val="00117818"/>
    <w:rsid w:val="00117F68"/>
    <w:rsid w:val="0012022B"/>
    <w:rsid w:val="00120393"/>
    <w:rsid w:val="001205A0"/>
    <w:rsid w:val="001207C1"/>
    <w:rsid w:val="00120BF6"/>
    <w:rsid w:val="00120E02"/>
    <w:rsid w:val="00120F91"/>
    <w:rsid w:val="00121017"/>
    <w:rsid w:val="00121292"/>
    <w:rsid w:val="001216FC"/>
    <w:rsid w:val="0012195C"/>
    <w:rsid w:val="00121A1D"/>
    <w:rsid w:val="00121B10"/>
    <w:rsid w:val="001222CE"/>
    <w:rsid w:val="00122B1C"/>
    <w:rsid w:val="00122FB2"/>
    <w:rsid w:val="00123615"/>
    <w:rsid w:val="00123A7D"/>
    <w:rsid w:val="00123CC7"/>
    <w:rsid w:val="00123F63"/>
    <w:rsid w:val="001246C3"/>
    <w:rsid w:val="00124983"/>
    <w:rsid w:val="00124C2E"/>
    <w:rsid w:val="00124C66"/>
    <w:rsid w:val="00125142"/>
    <w:rsid w:val="001254FE"/>
    <w:rsid w:val="00125601"/>
    <w:rsid w:val="00125911"/>
    <w:rsid w:val="00125A9C"/>
    <w:rsid w:val="00126270"/>
    <w:rsid w:val="0012629B"/>
    <w:rsid w:val="001262B9"/>
    <w:rsid w:val="0012636C"/>
    <w:rsid w:val="001263A7"/>
    <w:rsid w:val="00126556"/>
    <w:rsid w:val="0012687A"/>
    <w:rsid w:val="00126910"/>
    <w:rsid w:val="00126BA4"/>
    <w:rsid w:val="00126CD3"/>
    <w:rsid w:val="00126DBC"/>
    <w:rsid w:val="00126DE1"/>
    <w:rsid w:val="001270E3"/>
    <w:rsid w:val="001271CE"/>
    <w:rsid w:val="00127417"/>
    <w:rsid w:val="001275B6"/>
    <w:rsid w:val="0012775B"/>
    <w:rsid w:val="00127C51"/>
    <w:rsid w:val="00130150"/>
    <w:rsid w:val="00130591"/>
    <w:rsid w:val="00130942"/>
    <w:rsid w:val="00130A08"/>
    <w:rsid w:val="00130B03"/>
    <w:rsid w:val="00130DB3"/>
    <w:rsid w:val="00131646"/>
    <w:rsid w:val="00131682"/>
    <w:rsid w:val="00131AB4"/>
    <w:rsid w:val="00131D1C"/>
    <w:rsid w:val="0013233A"/>
    <w:rsid w:val="00132E67"/>
    <w:rsid w:val="001335A5"/>
    <w:rsid w:val="00133969"/>
    <w:rsid w:val="00133A03"/>
    <w:rsid w:val="00133A25"/>
    <w:rsid w:val="00133FEF"/>
    <w:rsid w:val="0013429D"/>
    <w:rsid w:val="001342A5"/>
    <w:rsid w:val="001345DB"/>
    <w:rsid w:val="0013464B"/>
    <w:rsid w:val="00134663"/>
    <w:rsid w:val="00134ACD"/>
    <w:rsid w:val="00134B22"/>
    <w:rsid w:val="00134BAD"/>
    <w:rsid w:val="00134CED"/>
    <w:rsid w:val="001351E6"/>
    <w:rsid w:val="0013533B"/>
    <w:rsid w:val="00135448"/>
    <w:rsid w:val="00135457"/>
    <w:rsid w:val="001358E8"/>
    <w:rsid w:val="001359C2"/>
    <w:rsid w:val="00135C8B"/>
    <w:rsid w:val="00135F0B"/>
    <w:rsid w:val="0013645E"/>
    <w:rsid w:val="001368E2"/>
    <w:rsid w:val="00136BCA"/>
    <w:rsid w:val="00136DD0"/>
    <w:rsid w:val="00136E30"/>
    <w:rsid w:val="00136EA9"/>
    <w:rsid w:val="00136F1A"/>
    <w:rsid w:val="00136FE9"/>
    <w:rsid w:val="0013713F"/>
    <w:rsid w:val="001372DD"/>
    <w:rsid w:val="00137753"/>
    <w:rsid w:val="0013797D"/>
    <w:rsid w:val="00137997"/>
    <w:rsid w:val="00137B07"/>
    <w:rsid w:val="00137D3B"/>
    <w:rsid w:val="0014050E"/>
    <w:rsid w:val="00140710"/>
    <w:rsid w:val="00140ACA"/>
    <w:rsid w:val="00140B4F"/>
    <w:rsid w:val="00140CB8"/>
    <w:rsid w:val="00140CD3"/>
    <w:rsid w:val="00140E5C"/>
    <w:rsid w:val="001411D9"/>
    <w:rsid w:val="00141407"/>
    <w:rsid w:val="001415E2"/>
    <w:rsid w:val="001417CD"/>
    <w:rsid w:val="001417F6"/>
    <w:rsid w:val="00141A65"/>
    <w:rsid w:val="00141AC6"/>
    <w:rsid w:val="00141EE5"/>
    <w:rsid w:val="0014288A"/>
    <w:rsid w:val="001428FC"/>
    <w:rsid w:val="00142B68"/>
    <w:rsid w:val="00142CCA"/>
    <w:rsid w:val="00142CD4"/>
    <w:rsid w:val="00142D5D"/>
    <w:rsid w:val="00142E71"/>
    <w:rsid w:val="0014357F"/>
    <w:rsid w:val="0014382B"/>
    <w:rsid w:val="00144111"/>
    <w:rsid w:val="0014414C"/>
    <w:rsid w:val="0014435E"/>
    <w:rsid w:val="00144531"/>
    <w:rsid w:val="001445BD"/>
    <w:rsid w:val="00144648"/>
    <w:rsid w:val="00144D09"/>
    <w:rsid w:val="0014529B"/>
    <w:rsid w:val="00145481"/>
    <w:rsid w:val="0014552F"/>
    <w:rsid w:val="001459B3"/>
    <w:rsid w:val="00145E53"/>
    <w:rsid w:val="00145F86"/>
    <w:rsid w:val="00146083"/>
    <w:rsid w:val="001461D8"/>
    <w:rsid w:val="001463CA"/>
    <w:rsid w:val="0014658A"/>
    <w:rsid w:val="00146851"/>
    <w:rsid w:val="0014694B"/>
    <w:rsid w:val="00146D42"/>
    <w:rsid w:val="00146D6A"/>
    <w:rsid w:val="00147123"/>
    <w:rsid w:val="00147656"/>
    <w:rsid w:val="0014793D"/>
    <w:rsid w:val="00147D48"/>
    <w:rsid w:val="00147DB1"/>
    <w:rsid w:val="001502D5"/>
    <w:rsid w:val="001503E3"/>
    <w:rsid w:val="001504D8"/>
    <w:rsid w:val="00150521"/>
    <w:rsid w:val="00150599"/>
    <w:rsid w:val="00150838"/>
    <w:rsid w:val="00150BFA"/>
    <w:rsid w:val="00150C46"/>
    <w:rsid w:val="00150CAF"/>
    <w:rsid w:val="00150CCB"/>
    <w:rsid w:val="00150CF3"/>
    <w:rsid w:val="00150FFB"/>
    <w:rsid w:val="00151479"/>
    <w:rsid w:val="001514F0"/>
    <w:rsid w:val="00151B9A"/>
    <w:rsid w:val="001520D6"/>
    <w:rsid w:val="001524B4"/>
    <w:rsid w:val="00152629"/>
    <w:rsid w:val="001526B1"/>
    <w:rsid w:val="00152A84"/>
    <w:rsid w:val="00152B29"/>
    <w:rsid w:val="0015326A"/>
    <w:rsid w:val="001533A2"/>
    <w:rsid w:val="00153513"/>
    <w:rsid w:val="00153A19"/>
    <w:rsid w:val="00153BF7"/>
    <w:rsid w:val="0015418B"/>
    <w:rsid w:val="00154533"/>
    <w:rsid w:val="001548DD"/>
    <w:rsid w:val="00154D0F"/>
    <w:rsid w:val="00154E63"/>
    <w:rsid w:val="00155045"/>
    <w:rsid w:val="00155230"/>
    <w:rsid w:val="00155820"/>
    <w:rsid w:val="00155D66"/>
    <w:rsid w:val="00155E33"/>
    <w:rsid w:val="0015605C"/>
    <w:rsid w:val="00156184"/>
    <w:rsid w:val="0015682A"/>
    <w:rsid w:val="001568BF"/>
    <w:rsid w:val="00156D9B"/>
    <w:rsid w:val="00156E6B"/>
    <w:rsid w:val="00156F56"/>
    <w:rsid w:val="00157113"/>
    <w:rsid w:val="00157574"/>
    <w:rsid w:val="00157ABB"/>
    <w:rsid w:val="00157D1C"/>
    <w:rsid w:val="00157FDF"/>
    <w:rsid w:val="001600F7"/>
    <w:rsid w:val="00160468"/>
    <w:rsid w:val="001608F0"/>
    <w:rsid w:val="0016098B"/>
    <w:rsid w:val="00160ACE"/>
    <w:rsid w:val="001615A0"/>
    <w:rsid w:val="0016171A"/>
    <w:rsid w:val="001619E4"/>
    <w:rsid w:val="00161AB0"/>
    <w:rsid w:val="00161AED"/>
    <w:rsid w:val="00161D51"/>
    <w:rsid w:val="00162143"/>
    <w:rsid w:val="001622EC"/>
    <w:rsid w:val="00162C38"/>
    <w:rsid w:val="00162C8F"/>
    <w:rsid w:val="00162EEC"/>
    <w:rsid w:val="00163239"/>
    <w:rsid w:val="00163433"/>
    <w:rsid w:val="001638B9"/>
    <w:rsid w:val="00163D08"/>
    <w:rsid w:val="0016424F"/>
    <w:rsid w:val="001642B5"/>
    <w:rsid w:val="00164503"/>
    <w:rsid w:val="0016457F"/>
    <w:rsid w:val="00164860"/>
    <w:rsid w:val="00164955"/>
    <w:rsid w:val="00164B29"/>
    <w:rsid w:val="001650E3"/>
    <w:rsid w:val="00165276"/>
    <w:rsid w:val="00165435"/>
    <w:rsid w:val="001658A4"/>
    <w:rsid w:val="00165B5F"/>
    <w:rsid w:val="00165C7E"/>
    <w:rsid w:val="00165EC2"/>
    <w:rsid w:val="001662C2"/>
    <w:rsid w:val="00166446"/>
    <w:rsid w:val="00166758"/>
    <w:rsid w:val="00166A25"/>
    <w:rsid w:val="00166B35"/>
    <w:rsid w:val="00166D7E"/>
    <w:rsid w:val="00166EEC"/>
    <w:rsid w:val="0016704E"/>
    <w:rsid w:val="0016723C"/>
    <w:rsid w:val="0016784A"/>
    <w:rsid w:val="00167C38"/>
    <w:rsid w:val="00167F54"/>
    <w:rsid w:val="001703DA"/>
    <w:rsid w:val="001706E0"/>
    <w:rsid w:val="0017099E"/>
    <w:rsid w:val="00170E85"/>
    <w:rsid w:val="001717B9"/>
    <w:rsid w:val="001721F2"/>
    <w:rsid w:val="00172742"/>
    <w:rsid w:val="00172E4C"/>
    <w:rsid w:val="0017301A"/>
    <w:rsid w:val="00173408"/>
    <w:rsid w:val="00173600"/>
    <w:rsid w:val="001738FA"/>
    <w:rsid w:val="00173993"/>
    <w:rsid w:val="001741CB"/>
    <w:rsid w:val="00174A23"/>
    <w:rsid w:val="00174CA7"/>
    <w:rsid w:val="001752BB"/>
    <w:rsid w:val="001753E8"/>
    <w:rsid w:val="001755E1"/>
    <w:rsid w:val="00175A58"/>
    <w:rsid w:val="00175C5C"/>
    <w:rsid w:val="0017663E"/>
    <w:rsid w:val="001766BA"/>
    <w:rsid w:val="00177330"/>
    <w:rsid w:val="0017754A"/>
    <w:rsid w:val="00177776"/>
    <w:rsid w:val="0017777C"/>
    <w:rsid w:val="00177D56"/>
    <w:rsid w:val="00177F83"/>
    <w:rsid w:val="0018067B"/>
    <w:rsid w:val="00180738"/>
    <w:rsid w:val="00180967"/>
    <w:rsid w:val="00180BB1"/>
    <w:rsid w:val="001816F6"/>
    <w:rsid w:val="00181F62"/>
    <w:rsid w:val="001821E6"/>
    <w:rsid w:val="001823E6"/>
    <w:rsid w:val="001828AF"/>
    <w:rsid w:val="00182A22"/>
    <w:rsid w:val="00182E7E"/>
    <w:rsid w:val="00183459"/>
    <w:rsid w:val="0018346B"/>
    <w:rsid w:val="00183AA8"/>
    <w:rsid w:val="0018447C"/>
    <w:rsid w:val="00184569"/>
    <w:rsid w:val="00184662"/>
    <w:rsid w:val="00184D8A"/>
    <w:rsid w:val="0018502D"/>
    <w:rsid w:val="00185A17"/>
    <w:rsid w:val="00186059"/>
    <w:rsid w:val="001863C6"/>
    <w:rsid w:val="00186922"/>
    <w:rsid w:val="00186DAF"/>
    <w:rsid w:val="00187162"/>
    <w:rsid w:val="00187531"/>
    <w:rsid w:val="00187612"/>
    <w:rsid w:val="0018765F"/>
    <w:rsid w:val="00187A9C"/>
    <w:rsid w:val="00187BDD"/>
    <w:rsid w:val="00187C9C"/>
    <w:rsid w:val="00187F71"/>
    <w:rsid w:val="00187FD9"/>
    <w:rsid w:val="00190217"/>
    <w:rsid w:val="00190561"/>
    <w:rsid w:val="00190580"/>
    <w:rsid w:val="00190A39"/>
    <w:rsid w:val="00190BD6"/>
    <w:rsid w:val="001911A4"/>
    <w:rsid w:val="001913C3"/>
    <w:rsid w:val="0019160A"/>
    <w:rsid w:val="00191975"/>
    <w:rsid w:val="00191AA5"/>
    <w:rsid w:val="001920B9"/>
    <w:rsid w:val="001923D8"/>
    <w:rsid w:val="00192877"/>
    <w:rsid w:val="00192C43"/>
    <w:rsid w:val="001931A1"/>
    <w:rsid w:val="00193576"/>
    <w:rsid w:val="001935EA"/>
    <w:rsid w:val="00193BF4"/>
    <w:rsid w:val="00193C29"/>
    <w:rsid w:val="00193F87"/>
    <w:rsid w:val="00194046"/>
    <w:rsid w:val="001940AF"/>
    <w:rsid w:val="00194644"/>
    <w:rsid w:val="00194677"/>
    <w:rsid w:val="0019482F"/>
    <w:rsid w:val="00194A10"/>
    <w:rsid w:val="00194BFB"/>
    <w:rsid w:val="00194E63"/>
    <w:rsid w:val="001953FB"/>
    <w:rsid w:val="00195AE2"/>
    <w:rsid w:val="00195B8F"/>
    <w:rsid w:val="00196253"/>
    <w:rsid w:val="00196284"/>
    <w:rsid w:val="00196E60"/>
    <w:rsid w:val="00196F5C"/>
    <w:rsid w:val="00197450"/>
    <w:rsid w:val="00197562"/>
    <w:rsid w:val="001977F3"/>
    <w:rsid w:val="00197C90"/>
    <w:rsid w:val="00197FC9"/>
    <w:rsid w:val="001A00B8"/>
    <w:rsid w:val="001A022E"/>
    <w:rsid w:val="001A0450"/>
    <w:rsid w:val="001A05D6"/>
    <w:rsid w:val="001A06A7"/>
    <w:rsid w:val="001A083C"/>
    <w:rsid w:val="001A0917"/>
    <w:rsid w:val="001A094A"/>
    <w:rsid w:val="001A1050"/>
    <w:rsid w:val="001A1311"/>
    <w:rsid w:val="001A1499"/>
    <w:rsid w:val="001A156E"/>
    <w:rsid w:val="001A1684"/>
    <w:rsid w:val="001A17C6"/>
    <w:rsid w:val="001A1AF5"/>
    <w:rsid w:val="001A1CC3"/>
    <w:rsid w:val="001A1DC1"/>
    <w:rsid w:val="001A1EA7"/>
    <w:rsid w:val="001A1EE0"/>
    <w:rsid w:val="001A2575"/>
    <w:rsid w:val="001A2ADB"/>
    <w:rsid w:val="001A2FCF"/>
    <w:rsid w:val="001A3033"/>
    <w:rsid w:val="001A30E3"/>
    <w:rsid w:val="001A3593"/>
    <w:rsid w:val="001A37A2"/>
    <w:rsid w:val="001A395E"/>
    <w:rsid w:val="001A3B76"/>
    <w:rsid w:val="001A46A9"/>
    <w:rsid w:val="001A4AC8"/>
    <w:rsid w:val="001A4BAA"/>
    <w:rsid w:val="001A4BD3"/>
    <w:rsid w:val="001A4C14"/>
    <w:rsid w:val="001A50AD"/>
    <w:rsid w:val="001A56A8"/>
    <w:rsid w:val="001A56B6"/>
    <w:rsid w:val="001A5896"/>
    <w:rsid w:val="001A5B04"/>
    <w:rsid w:val="001A5B91"/>
    <w:rsid w:val="001A5E13"/>
    <w:rsid w:val="001A6271"/>
    <w:rsid w:val="001A6574"/>
    <w:rsid w:val="001A671E"/>
    <w:rsid w:val="001A6D6D"/>
    <w:rsid w:val="001A7593"/>
    <w:rsid w:val="001A7D1B"/>
    <w:rsid w:val="001A7E46"/>
    <w:rsid w:val="001B0180"/>
    <w:rsid w:val="001B041A"/>
    <w:rsid w:val="001B08F8"/>
    <w:rsid w:val="001B0BCB"/>
    <w:rsid w:val="001B0C74"/>
    <w:rsid w:val="001B1040"/>
    <w:rsid w:val="001B123A"/>
    <w:rsid w:val="001B1258"/>
    <w:rsid w:val="001B14A0"/>
    <w:rsid w:val="001B196F"/>
    <w:rsid w:val="001B1C32"/>
    <w:rsid w:val="001B2013"/>
    <w:rsid w:val="001B23A4"/>
    <w:rsid w:val="001B284A"/>
    <w:rsid w:val="001B2AF8"/>
    <w:rsid w:val="001B3551"/>
    <w:rsid w:val="001B36C6"/>
    <w:rsid w:val="001B3920"/>
    <w:rsid w:val="001B3974"/>
    <w:rsid w:val="001B3F7C"/>
    <w:rsid w:val="001B3FAC"/>
    <w:rsid w:val="001B428A"/>
    <w:rsid w:val="001B4671"/>
    <w:rsid w:val="001B4A2F"/>
    <w:rsid w:val="001B4A9D"/>
    <w:rsid w:val="001B4DCF"/>
    <w:rsid w:val="001B4E6B"/>
    <w:rsid w:val="001B4EF0"/>
    <w:rsid w:val="001B4FDA"/>
    <w:rsid w:val="001B509E"/>
    <w:rsid w:val="001B5A96"/>
    <w:rsid w:val="001B5C52"/>
    <w:rsid w:val="001B6152"/>
    <w:rsid w:val="001B617E"/>
    <w:rsid w:val="001B6930"/>
    <w:rsid w:val="001B71B5"/>
    <w:rsid w:val="001B72D7"/>
    <w:rsid w:val="001B72DB"/>
    <w:rsid w:val="001B72F9"/>
    <w:rsid w:val="001B7348"/>
    <w:rsid w:val="001B73E5"/>
    <w:rsid w:val="001B7BD1"/>
    <w:rsid w:val="001C0283"/>
    <w:rsid w:val="001C0307"/>
    <w:rsid w:val="001C0861"/>
    <w:rsid w:val="001C0DAF"/>
    <w:rsid w:val="001C1148"/>
    <w:rsid w:val="001C16B4"/>
    <w:rsid w:val="001C1744"/>
    <w:rsid w:val="001C17AA"/>
    <w:rsid w:val="001C1942"/>
    <w:rsid w:val="001C19A9"/>
    <w:rsid w:val="001C1F53"/>
    <w:rsid w:val="001C237A"/>
    <w:rsid w:val="001C24CC"/>
    <w:rsid w:val="001C24CF"/>
    <w:rsid w:val="001C253F"/>
    <w:rsid w:val="001C2DE7"/>
    <w:rsid w:val="001C2F77"/>
    <w:rsid w:val="001C30E7"/>
    <w:rsid w:val="001C35B4"/>
    <w:rsid w:val="001C384A"/>
    <w:rsid w:val="001C385E"/>
    <w:rsid w:val="001C3BA9"/>
    <w:rsid w:val="001C3C43"/>
    <w:rsid w:val="001C411B"/>
    <w:rsid w:val="001C4152"/>
    <w:rsid w:val="001C417B"/>
    <w:rsid w:val="001C4225"/>
    <w:rsid w:val="001C4468"/>
    <w:rsid w:val="001C44A3"/>
    <w:rsid w:val="001C5932"/>
    <w:rsid w:val="001C5C06"/>
    <w:rsid w:val="001C5E32"/>
    <w:rsid w:val="001C5F0B"/>
    <w:rsid w:val="001C6915"/>
    <w:rsid w:val="001C6A17"/>
    <w:rsid w:val="001C6BA0"/>
    <w:rsid w:val="001C6D6F"/>
    <w:rsid w:val="001C6E2E"/>
    <w:rsid w:val="001C7172"/>
    <w:rsid w:val="001C769C"/>
    <w:rsid w:val="001C782E"/>
    <w:rsid w:val="001C7854"/>
    <w:rsid w:val="001C7A0F"/>
    <w:rsid w:val="001C7A3E"/>
    <w:rsid w:val="001C7ACC"/>
    <w:rsid w:val="001C7DEE"/>
    <w:rsid w:val="001D01EE"/>
    <w:rsid w:val="001D0614"/>
    <w:rsid w:val="001D0A8E"/>
    <w:rsid w:val="001D0C38"/>
    <w:rsid w:val="001D11D5"/>
    <w:rsid w:val="001D12E2"/>
    <w:rsid w:val="001D1630"/>
    <w:rsid w:val="001D189F"/>
    <w:rsid w:val="001D1D8F"/>
    <w:rsid w:val="001D2001"/>
    <w:rsid w:val="001D2C5E"/>
    <w:rsid w:val="001D359B"/>
    <w:rsid w:val="001D3D18"/>
    <w:rsid w:val="001D4104"/>
    <w:rsid w:val="001D472A"/>
    <w:rsid w:val="001D4796"/>
    <w:rsid w:val="001D4898"/>
    <w:rsid w:val="001D4BB6"/>
    <w:rsid w:val="001D4D6B"/>
    <w:rsid w:val="001D4F6B"/>
    <w:rsid w:val="001D52CF"/>
    <w:rsid w:val="001D58AA"/>
    <w:rsid w:val="001D5DBA"/>
    <w:rsid w:val="001D5F77"/>
    <w:rsid w:val="001D64E6"/>
    <w:rsid w:val="001D6A93"/>
    <w:rsid w:val="001D6A9A"/>
    <w:rsid w:val="001D6BD6"/>
    <w:rsid w:val="001D6C37"/>
    <w:rsid w:val="001D6C41"/>
    <w:rsid w:val="001D6D16"/>
    <w:rsid w:val="001D6D64"/>
    <w:rsid w:val="001D6F4B"/>
    <w:rsid w:val="001D6FDB"/>
    <w:rsid w:val="001D77D1"/>
    <w:rsid w:val="001D7840"/>
    <w:rsid w:val="001D7B14"/>
    <w:rsid w:val="001E0291"/>
    <w:rsid w:val="001E0BA8"/>
    <w:rsid w:val="001E0D88"/>
    <w:rsid w:val="001E1045"/>
    <w:rsid w:val="001E10A7"/>
    <w:rsid w:val="001E13CA"/>
    <w:rsid w:val="001E13D6"/>
    <w:rsid w:val="001E15AC"/>
    <w:rsid w:val="001E16F8"/>
    <w:rsid w:val="001E1CD2"/>
    <w:rsid w:val="001E2008"/>
    <w:rsid w:val="001E2055"/>
    <w:rsid w:val="001E20A5"/>
    <w:rsid w:val="001E23B9"/>
    <w:rsid w:val="001E2485"/>
    <w:rsid w:val="001E29C7"/>
    <w:rsid w:val="001E29D2"/>
    <w:rsid w:val="001E3205"/>
    <w:rsid w:val="001E330A"/>
    <w:rsid w:val="001E3445"/>
    <w:rsid w:val="001E3642"/>
    <w:rsid w:val="001E37BF"/>
    <w:rsid w:val="001E3DC2"/>
    <w:rsid w:val="001E3DD3"/>
    <w:rsid w:val="001E41CA"/>
    <w:rsid w:val="001E4369"/>
    <w:rsid w:val="001E4A15"/>
    <w:rsid w:val="001E4E9B"/>
    <w:rsid w:val="001E4F99"/>
    <w:rsid w:val="001E5473"/>
    <w:rsid w:val="001E5838"/>
    <w:rsid w:val="001E585A"/>
    <w:rsid w:val="001E5D25"/>
    <w:rsid w:val="001E6245"/>
    <w:rsid w:val="001E6AD7"/>
    <w:rsid w:val="001E6B1F"/>
    <w:rsid w:val="001E6F1A"/>
    <w:rsid w:val="001E7097"/>
    <w:rsid w:val="001E7B2B"/>
    <w:rsid w:val="001E7D06"/>
    <w:rsid w:val="001F039F"/>
    <w:rsid w:val="001F0499"/>
    <w:rsid w:val="001F0867"/>
    <w:rsid w:val="001F0AB1"/>
    <w:rsid w:val="001F1115"/>
    <w:rsid w:val="001F15FD"/>
    <w:rsid w:val="001F1830"/>
    <w:rsid w:val="001F1C0A"/>
    <w:rsid w:val="001F2002"/>
    <w:rsid w:val="001F2153"/>
    <w:rsid w:val="001F220B"/>
    <w:rsid w:val="001F275B"/>
    <w:rsid w:val="001F2840"/>
    <w:rsid w:val="001F2EEC"/>
    <w:rsid w:val="001F2FAB"/>
    <w:rsid w:val="001F3231"/>
    <w:rsid w:val="001F3509"/>
    <w:rsid w:val="001F3DFD"/>
    <w:rsid w:val="001F4B78"/>
    <w:rsid w:val="001F5209"/>
    <w:rsid w:val="001F5566"/>
    <w:rsid w:val="001F55BB"/>
    <w:rsid w:val="001F561B"/>
    <w:rsid w:val="001F5B65"/>
    <w:rsid w:val="001F5C7B"/>
    <w:rsid w:val="001F5DC0"/>
    <w:rsid w:val="001F5E06"/>
    <w:rsid w:val="001F5FBA"/>
    <w:rsid w:val="001F644C"/>
    <w:rsid w:val="001F647C"/>
    <w:rsid w:val="001F72A6"/>
    <w:rsid w:val="001F746B"/>
    <w:rsid w:val="001F7D77"/>
    <w:rsid w:val="00200147"/>
    <w:rsid w:val="002008C9"/>
    <w:rsid w:val="00200A93"/>
    <w:rsid w:val="00200AB5"/>
    <w:rsid w:val="00200CC4"/>
    <w:rsid w:val="00201456"/>
    <w:rsid w:val="00201728"/>
    <w:rsid w:val="00201B08"/>
    <w:rsid w:val="00201BED"/>
    <w:rsid w:val="00201BF9"/>
    <w:rsid w:val="00201D88"/>
    <w:rsid w:val="00201DEC"/>
    <w:rsid w:val="002021D3"/>
    <w:rsid w:val="00202383"/>
    <w:rsid w:val="0020278F"/>
    <w:rsid w:val="002027CC"/>
    <w:rsid w:val="00202912"/>
    <w:rsid w:val="00202BBE"/>
    <w:rsid w:val="002030BB"/>
    <w:rsid w:val="00203122"/>
    <w:rsid w:val="00203433"/>
    <w:rsid w:val="00203604"/>
    <w:rsid w:val="002037A7"/>
    <w:rsid w:val="0020388A"/>
    <w:rsid w:val="0020399D"/>
    <w:rsid w:val="00203B25"/>
    <w:rsid w:val="00203DC5"/>
    <w:rsid w:val="00203E2D"/>
    <w:rsid w:val="00204139"/>
    <w:rsid w:val="002041FB"/>
    <w:rsid w:val="00204406"/>
    <w:rsid w:val="0020442F"/>
    <w:rsid w:val="0020454C"/>
    <w:rsid w:val="00204DF2"/>
    <w:rsid w:val="00204DF7"/>
    <w:rsid w:val="00205447"/>
    <w:rsid w:val="00205651"/>
    <w:rsid w:val="0020576E"/>
    <w:rsid w:val="0020592E"/>
    <w:rsid w:val="00205AD8"/>
    <w:rsid w:val="00205B3B"/>
    <w:rsid w:val="00205B4C"/>
    <w:rsid w:val="00205BAC"/>
    <w:rsid w:val="00205BE9"/>
    <w:rsid w:val="00205C7D"/>
    <w:rsid w:val="00205C9E"/>
    <w:rsid w:val="00205D80"/>
    <w:rsid w:val="00206339"/>
    <w:rsid w:val="00206412"/>
    <w:rsid w:val="0020695A"/>
    <w:rsid w:val="00207162"/>
    <w:rsid w:val="002074DE"/>
    <w:rsid w:val="00207A9E"/>
    <w:rsid w:val="00207C0D"/>
    <w:rsid w:val="00207E7A"/>
    <w:rsid w:val="00210127"/>
    <w:rsid w:val="002107E9"/>
    <w:rsid w:val="00210876"/>
    <w:rsid w:val="00210D3E"/>
    <w:rsid w:val="00210E29"/>
    <w:rsid w:val="00210F43"/>
    <w:rsid w:val="00210FC2"/>
    <w:rsid w:val="00211064"/>
    <w:rsid w:val="002113C2"/>
    <w:rsid w:val="0021161B"/>
    <w:rsid w:val="00211826"/>
    <w:rsid w:val="00211D21"/>
    <w:rsid w:val="00212282"/>
    <w:rsid w:val="00212564"/>
    <w:rsid w:val="00212AE5"/>
    <w:rsid w:val="00212B3D"/>
    <w:rsid w:val="00213198"/>
    <w:rsid w:val="002132E3"/>
    <w:rsid w:val="002137BF"/>
    <w:rsid w:val="00214050"/>
    <w:rsid w:val="002140F5"/>
    <w:rsid w:val="0021452A"/>
    <w:rsid w:val="00214750"/>
    <w:rsid w:val="002147AD"/>
    <w:rsid w:val="0021484E"/>
    <w:rsid w:val="00214ADD"/>
    <w:rsid w:val="00214AE5"/>
    <w:rsid w:val="00214CBC"/>
    <w:rsid w:val="00215198"/>
    <w:rsid w:val="002151FB"/>
    <w:rsid w:val="00215FF3"/>
    <w:rsid w:val="00215FF9"/>
    <w:rsid w:val="00216078"/>
    <w:rsid w:val="002162F6"/>
    <w:rsid w:val="002163F1"/>
    <w:rsid w:val="0021648F"/>
    <w:rsid w:val="002165E6"/>
    <w:rsid w:val="00216617"/>
    <w:rsid w:val="0021671E"/>
    <w:rsid w:val="00216A18"/>
    <w:rsid w:val="00216C9A"/>
    <w:rsid w:val="00216F8D"/>
    <w:rsid w:val="002170F7"/>
    <w:rsid w:val="00217183"/>
    <w:rsid w:val="00217501"/>
    <w:rsid w:val="00217AC6"/>
    <w:rsid w:val="00217D80"/>
    <w:rsid w:val="00217FC5"/>
    <w:rsid w:val="00220233"/>
    <w:rsid w:val="00220A9E"/>
    <w:rsid w:val="00220E87"/>
    <w:rsid w:val="0022112B"/>
    <w:rsid w:val="00221244"/>
    <w:rsid w:val="00221E21"/>
    <w:rsid w:val="00221F42"/>
    <w:rsid w:val="0022208F"/>
    <w:rsid w:val="00222366"/>
    <w:rsid w:val="00222E4B"/>
    <w:rsid w:val="0022345B"/>
    <w:rsid w:val="00223664"/>
    <w:rsid w:val="00223D7B"/>
    <w:rsid w:val="00223E1D"/>
    <w:rsid w:val="00223E91"/>
    <w:rsid w:val="00224130"/>
    <w:rsid w:val="0022469F"/>
    <w:rsid w:val="002246FC"/>
    <w:rsid w:val="00224A12"/>
    <w:rsid w:val="00224D0F"/>
    <w:rsid w:val="002250AD"/>
    <w:rsid w:val="00225254"/>
    <w:rsid w:val="00225599"/>
    <w:rsid w:val="00225AAD"/>
    <w:rsid w:val="00225CDF"/>
    <w:rsid w:val="00225FF3"/>
    <w:rsid w:val="00226245"/>
    <w:rsid w:val="002263B3"/>
    <w:rsid w:val="0022641B"/>
    <w:rsid w:val="002266D7"/>
    <w:rsid w:val="00226D84"/>
    <w:rsid w:val="002271C3"/>
    <w:rsid w:val="00227D02"/>
    <w:rsid w:val="002303B4"/>
    <w:rsid w:val="0023074F"/>
    <w:rsid w:val="00230DAE"/>
    <w:rsid w:val="00231382"/>
    <w:rsid w:val="0023151B"/>
    <w:rsid w:val="002317DB"/>
    <w:rsid w:val="00231B38"/>
    <w:rsid w:val="00231DCC"/>
    <w:rsid w:val="0023233D"/>
    <w:rsid w:val="0023257B"/>
    <w:rsid w:val="002325B5"/>
    <w:rsid w:val="00232857"/>
    <w:rsid w:val="00232C15"/>
    <w:rsid w:val="00232C61"/>
    <w:rsid w:val="00232C81"/>
    <w:rsid w:val="00232DC6"/>
    <w:rsid w:val="00233078"/>
    <w:rsid w:val="00233165"/>
    <w:rsid w:val="00233490"/>
    <w:rsid w:val="0023359D"/>
    <w:rsid w:val="002337AB"/>
    <w:rsid w:val="002338EE"/>
    <w:rsid w:val="002341C6"/>
    <w:rsid w:val="00234261"/>
    <w:rsid w:val="00234335"/>
    <w:rsid w:val="00234397"/>
    <w:rsid w:val="00234B79"/>
    <w:rsid w:val="00234DB0"/>
    <w:rsid w:val="00234E0D"/>
    <w:rsid w:val="00235064"/>
    <w:rsid w:val="002356D2"/>
    <w:rsid w:val="00235720"/>
    <w:rsid w:val="002358E3"/>
    <w:rsid w:val="002359F0"/>
    <w:rsid w:val="00235AA9"/>
    <w:rsid w:val="00235B1A"/>
    <w:rsid w:val="00235ECF"/>
    <w:rsid w:val="00235F94"/>
    <w:rsid w:val="00236182"/>
    <w:rsid w:val="002374A5"/>
    <w:rsid w:val="00240028"/>
    <w:rsid w:val="0024044C"/>
    <w:rsid w:val="00240D7E"/>
    <w:rsid w:val="002415DA"/>
    <w:rsid w:val="00241B92"/>
    <w:rsid w:val="00241E39"/>
    <w:rsid w:val="00241F96"/>
    <w:rsid w:val="00242100"/>
    <w:rsid w:val="00242372"/>
    <w:rsid w:val="0024237F"/>
    <w:rsid w:val="0024280D"/>
    <w:rsid w:val="00242D7A"/>
    <w:rsid w:val="002430AD"/>
    <w:rsid w:val="002432F7"/>
    <w:rsid w:val="002432F8"/>
    <w:rsid w:val="002434E1"/>
    <w:rsid w:val="00243862"/>
    <w:rsid w:val="00243B0B"/>
    <w:rsid w:val="0024447C"/>
    <w:rsid w:val="00244626"/>
    <w:rsid w:val="00244DB6"/>
    <w:rsid w:val="00244E5F"/>
    <w:rsid w:val="002455EC"/>
    <w:rsid w:val="0024583D"/>
    <w:rsid w:val="002458B5"/>
    <w:rsid w:val="00245965"/>
    <w:rsid w:val="00245CEE"/>
    <w:rsid w:val="00245D07"/>
    <w:rsid w:val="00246376"/>
    <w:rsid w:val="002465C1"/>
    <w:rsid w:val="00246C82"/>
    <w:rsid w:val="00246CB8"/>
    <w:rsid w:val="00246E00"/>
    <w:rsid w:val="00246ED2"/>
    <w:rsid w:val="00247378"/>
    <w:rsid w:val="002476CD"/>
    <w:rsid w:val="00247A80"/>
    <w:rsid w:val="00247C5E"/>
    <w:rsid w:val="0025043C"/>
    <w:rsid w:val="002505A4"/>
    <w:rsid w:val="00250A1D"/>
    <w:rsid w:val="00250E37"/>
    <w:rsid w:val="00250FC9"/>
    <w:rsid w:val="00251761"/>
    <w:rsid w:val="00251818"/>
    <w:rsid w:val="002519D0"/>
    <w:rsid w:val="00251B1A"/>
    <w:rsid w:val="00252447"/>
    <w:rsid w:val="00252B51"/>
    <w:rsid w:val="00252B86"/>
    <w:rsid w:val="00252CDB"/>
    <w:rsid w:val="002531EC"/>
    <w:rsid w:val="002532A3"/>
    <w:rsid w:val="002535F1"/>
    <w:rsid w:val="00253B7E"/>
    <w:rsid w:val="00253BF3"/>
    <w:rsid w:val="00253D37"/>
    <w:rsid w:val="00253DE5"/>
    <w:rsid w:val="00253F1B"/>
    <w:rsid w:val="00253F8F"/>
    <w:rsid w:val="00253FE2"/>
    <w:rsid w:val="00254015"/>
    <w:rsid w:val="002540A4"/>
    <w:rsid w:val="0025423E"/>
    <w:rsid w:val="0025462C"/>
    <w:rsid w:val="00254804"/>
    <w:rsid w:val="00254AD7"/>
    <w:rsid w:val="00255123"/>
    <w:rsid w:val="00255359"/>
    <w:rsid w:val="0025559C"/>
    <w:rsid w:val="002559BC"/>
    <w:rsid w:val="00255B86"/>
    <w:rsid w:val="00255BB8"/>
    <w:rsid w:val="00255D1A"/>
    <w:rsid w:val="00255E90"/>
    <w:rsid w:val="00255F4F"/>
    <w:rsid w:val="0025615F"/>
    <w:rsid w:val="00256659"/>
    <w:rsid w:val="00256BB2"/>
    <w:rsid w:val="00256D3A"/>
    <w:rsid w:val="00257140"/>
    <w:rsid w:val="00257428"/>
    <w:rsid w:val="002574D0"/>
    <w:rsid w:val="002575BB"/>
    <w:rsid w:val="0025760A"/>
    <w:rsid w:val="002576B3"/>
    <w:rsid w:val="00257C47"/>
    <w:rsid w:val="00257CD6"/>
    <w:rsid w:val="002600A4"/>
    <w:rsid w:val="00260107"/>
    <w:rsid w:val="0026012A"/>
    <w:rsid w:val="00260509"/>
    <w:rsid w:val="0026082F"/>
    <w:rsid w:val="00261113"/>
    <w:rsid w:val="002615B7"/>
    <w:rsid w:val="0026196E"/>
    <w:rsid w:val="00262167"/>
    <w:rsid w:val="002628DF"/>
    <w:rsid w:val="002628F0"/>
    <w:rsid w:val="00262C36"/>
    <w:rsid w:val="00262C97"/>
    <w:rsid w:val="00262FD3"/>
    <w:rsid w:val="002636FC"/>
    <w:rsid w:val="00263A01"/>
    <w:rsid w:val="00263DB5"/>
    <w:rsid w:val="00263DC3"/>
    <w:rsid w:val="00263EF9"/>
    <w:rsid w:val="0026503A"/>
    <w:rsid w:val="0026539F"/>
    <w:rsid w:val="00265817"/>
    <w:rsid w:val="002659DE"/>
    <w:rsid w:val="00265AD9"/>
    <w:rsid w:val="00266579"/>
    <w:rsid w:val="00266983"/>
    <w:rsid w:val="002669C2"/>
    <w:rsid w:val="00266C67"/>
    <w:rsid w:val="00267015"/>
    <w:rsid w:val="00267569"/>
    <w:rsid w:val="0026760B"/>
    <w:rsid w:val="00267624"/>
    <w:rsid w:val="00267769"/>
    <w:rsid w:val="002678A7"/>
    <w:rsid w:val="00267912"/>
    <w:rsid w:val="00267A4F"/>
    <w:rsid w:val="00267B9C"/>
    <w:rsid w:val="00267BF9"/>
    <w:rsid w:val="002704BA"/>
    <w:rsid w:val="002706C9"/>
    <w:rsid w:val="00270757"/>
    <w:rsid w:val="00270C51"/>
    <w:rsid w:val="00270F1F"/>
    <w:rsid w:val="002711F3"/>
    <w:rsid w:val="0027144D"/>
    <w:rsid w:val="0027191F"/>
    <w:rsid w:val="00271FBE"/>
    <w:rsid w:val="002720C9"/>
    <w:rsid w:val="002728BF"/>
    <w:rsid w:val="0027298F"/>
    <w:rsid w:val="00272E5C"/>
    <w:rsid w:val="00273024"/>
    <w:rsid w:val="002731FE"/>
    <w:rsid w:val="002733F9"/>
    <w:rsid w:val="00273467"/>
    <w:rsid w:val="002738B3"/>
    <w:rsid w:val="00273BB6"/>
    <w:rsid w:val="00273CE2"/>
    <w:rsid w:val="0027485D"/>
    <w:rsid w:val="00274ED9"/>
    <w:rsid w:val="002753D0"/>
    <w:rsid w:val="002755A4"/>
    <w:rsid w:val="00275852"/>
    <w:rsid w:val="002758D7"/>
    <w:rsid w:val="00275E99"/>
    <w:rsid w:val="0027633D"/>
    <w:rsid w:val="0027639A"/>
    <w:rsid w:val="002763C9"/>
    <w:rsid w:val="002763CE"/>
    <w:rsid w:val="00276BF1"/>
    <w:rsid w:val="00276E3B"/>
    <w:rsid w:val="00277263"/>
    <w:rsid w:val="00277367"/>
    <w:rsid w:val="0027736F"/>
    <w:rsid w:val="0027761D"/>
    <w:rsid w:val="00277F8A"/>
    <w:rsid w:val="002802D0"/>
    <w:rsid w:val="0028036B"/>
    <w:rsid w:val="00280AB3"/>
    <w:rsid w:val="00280B74"/>
    <w:rsid w:val="00280E65"/>
    <w:rsid w:val="002814DA"/>
    <w:rsid w:val="00282232"/>
    <w:rsid w:val="002826C3"/>
    <w:rsid w:val="00282870"/>
    <w:rsid w:val="002829A4"/>
    <w:rsid w:val="00282DCA"/>
    <w:rsid w:val="0028352F"/>
    <w:rsid w:val="0028382F"/>
    <w:rsid w:val="00283C52"/>
    <w:rsid w:val="00283FAB"/>
    <w:rsid w:val="00284228"/>
    <w:rsid w:val="002842A5"/>
    <w:rsid w:val="0028470F"/>
    <w:rsid w:val="00284831"/>
    <w:rsid w:val="00284BE0"/>
    <w:rsid w:val="0028541B"/>
    <w:rsid w:val="0028550F"/>
    <w:rsid w:val="002858D3"/>
    <w:rsid w:val="00285ACE"/>
    <w:rsid w:val="00285BE4"/>
    <w:rsid w:val="00285D79"/>
    <w:rsid w:val="00285E7B"/>
    <w:rsid w:val="00285FDE"/>
    <w:rsid w:val="002864FA"/>
    <w:rsid w:val="002865E2"/>
    <w:rsid w:val="00286694"/>
    <w:rsid w:val="00286821"/>
    <w:rsid w:val="0028697D"/>
    <w:rsid w:val="00286A22"/>
    <w:rsid w:val="00286C83"/>
    <w:rsid w:val="00286DE7"/>
    <w:rsid w:val="002874BC"/>
    <w:rsid w:val="002875D9"/>
    <w:rsid w:val="0028780F"/>
    <w:rsid w:val="002878EB"/>
    <w:rsid w:val="00287ADD"/>
    <w:rsid w:val="00287F0A"/>
    <w:rsid w:val="00287F34"/>
    <w:rsid w:val="00291355"/>
    <w:rsid w:val="002916B7"/>
    <w:rsid w:val="00291A0F"/>
    <w:rsid w:val="00292094"/>
    <w:rsid w:val="00292131"/>
    <w:rsid w:val="002921D9"/>
    <w:rsid w:val="002922C1"/>
    <w:rsid w:val="002926B3"/>
    <w:rsid w:val="0029280A"/>
    <w:rsid w:val="00292CA3"/>
    <w:rsid w:val="00292DAD"/>
    <w:rsid w:val="0029342A"/>
    <w:rsid w:val="0029396A"/>
    <w:rsid w:val="00293A31"/>
    <w:rsid w:val="00293D46"/>
    <w:rsid w:val="002941C6"/>
    <w:rsid w:val="00294CC0"/>
    <w:rsid w:val="00294F94"/>
    <w:rsid w:val="00295028"/>
    <w:rsid w:val="0029569D"/>
    <w:rsid w:val="00295767"/>
    <w:rsid w:val="00295A78"/>
    <w:rsid w:val="00295D58"/>
    <w:rsid w:val="00295DB6"/>
    <w:rsid w:val="00295F74"/>
    <w:rsid w:val="00296278"/>
    <w:rsid w:val="00296340"/>
    <w:rsid w:val="0029654A"/>
    <w:rsid w:val="002965B1"/>
    <w:rsid w:val="00296705"/>
    <w:rsid w:val="0029692D"/>
    <w:rsid w:val="00296C2E"/>
    <w:rsid w:val="00296F94"/>
    <w:rsid w:val="00296FCC"/>
    <w:rsid w:val="002974B2"/>
    <w:rsid w:val="002976F3"/>
    <w:rsid w:val="00297996"/>
    <w:rsid w:val="00297E26"/>
    <w:rsid w:val="00297E68"/>
    <w:rsid w:val="00297EDC"/>
    <w:rsid w:val="002A00C0"/>
    <w:rsid w:val="002A01EE"/>
    <w:rsid w:val="002A0345"/>
    <w:rsid w:val="002A0425"/>
    <w:rsid w:val="002A05B1"/>
    <w:rsid w:val="002A0897"/>
    <w:rsid w:val="002A0B1A"/>
    <w:rsid w:val="002A0D5F"/>
    <w:rsid w:val="002A0E65"/>
    <w:rsid w:val="002A0E9B"/>
    <w:rsid w:val="002A0F19"/>
    <w:rsid w:val="002A10BD"/>
    <w:rsid w:val="002A11B8"/>
    <w:rsid w:val="002A11CA"/>
    <w:rsid w:val="002A11D1"/>
    <w:rsid w:val="002A199A"/>
    <w:rsid w:val="002A1EF4"/>
    <w:rsid w:val="002A2503"/>
    <w:rsid w:val="002A2976"/>
    <w:rsid w:val="002A297E"/>
    <w:rsid w:val="002A29F7"/>
    <w:rsid w:val="002A2AC8"/>
    <w:rsid w:val="002A2B81"/>
    <w:rsid w:val="002A2E45"/>
    <w:rsid w:val="002A3002"/>
    <w:rsid w:val="002A3360"/>
    <w:rsid w:val="002A33B9"/>
    <w:rsid w:val="002A3D2A"/>
    <w:rsid w:val="002A3E1D"/>
    <w:rsid w:val="002A455C"/>
    <w:rsid w:val="002A471D"/>
    <w:rsid w:val="002A475D"/>
    <w:rsid w:val="002A4C20"/>
    <w:rsid w:val="002A4DDC"/>
    <w:rsid w:val="002A4E07"/>
    <w:rsid w:val="002A4FC7"/>
    <w:rsid w:val="002A5084"/>
    <w:rsid w:val="002A5130"/>
    <w:rsid w:val="002A54DA"/>
    <w:rsid w:val="002A58CA"/>
    <w:rsid w:val="002A5983"/>
    <w:rsid w:val="002A5A12"/>
    <w:rsid w:val="002A5D8E"/>
    <w:rsid w:val="002A5E8E"/>
    <w:rsid w:val="002A5F5F"/>
    <w:rsid w:val="002A6263"/>
    <w:rsid w:val="002A64A0"/>
    <w:rsid w:val="002A6567"/>
    <w:rsid w:val="002A688D"/>
    <w:rsid w:val="002A695E"/>
    <w:rsid w:val="002A6C1C"/>
    <w:rsid w:val="002A6E0D"/>
    <w:rsid w:val="002A70E0"/>
    <w:rsid w:val="002A713F"/>
    <w:rsid w:val="002A742A"/>
    <w:rsid w:val="002A77C1"/>
    <w:rsid w:val="002A78B1"/>
    <w:rsid w:val="002A79DA"/>
    <w:rsid w:val="002A7AB5"/>
    <w:rsid w:val="002A7CE2"/>
    <w:rsid w:val="002B0777"/>
    <w:rsid w:val="002B0B3F"/>
    <w:rsid w:val="002B0DF0"/>
    <w:rsid w:val="002B1467"/>
    <w:rsid w:val="002B199C"/>
    <w:rsid w:val="002B1A11"/>
    <w:rsid w:val="002B1B12"/>
    <w:rsid w:val="002B1BA4"/>
    <w:rsid w:val="002B1E11"/>
    <w:rsid w:val="002B2335"/>
    <w:rsid w:val="002B27C4"/>
    <w:rsid w:val="002B2D6D"/>
    <w:rsid w:val="002B2DED"/>
    <w:rsid w:val="002B2F2B"/>
    <w:rsid w:val="002B301D"/>
    <w:rsid w:val="002B303A"/>
    <w:rsid w:val="002B3093"/>
    <w:rsid w:val="002B3175"/>
    <w:rsid w:val="002B378C"/>
    <w:rsid w:val="002B3938"/>
    <w:rsid w:val="002B3AA3"/>
    <w:rsid w:val="002B3B0C"/>
    <w:rsid w:val="002B3D2A"/>
    <w:rsid w:val="002B4242"/>
    <w:rsid w:val="002B5581"/>
    <w:rsid w:val="002B5624"/>
    <w:rsid w:val="002B56E8"/>
    <w:rsid w:val="002B5AEF"/>
    <w:rsid w:val="002B5CF0"/>
    <w:rsid w:val="002B5F94"/>
    <w:rsid w:val="002B62AE"/>
    <w:rsid w:val="002B693C"/>
    <w:rsid w:val="002B6A42"/>
    <w:rsid w:val="002B6A78"/>
    <w:rsid w:val="002B6BD4"/>
    <w:rsid w:val="002B751D"/>
    <w:rsid w:val="002B752D"/>
    <w:rsid w:val="002B75B8"/>
    <w:rsid w:val="002B7724"/>
    <w:rsid w:val="002B7866"/>
    <w:rsid w:val="002C046E"/>
    <w:rsid w:val="002C064C"/>
    <w:rsid w:val="002C0A90"/>
    <w:rsid w:val="002C0A97"/>
    <w:rsid w:val="002C0D6B"/>
    <w:rsid w:val="002C0E19"/>
    <w:rsid w:val="002C11A9"/>
    <w:rsid w:val="002C15FE"/>
    <w:rsid w:val="002C16D0"/>
    <w:rsid w:val="002C1A5B"/>
    <w:rsid w:val="002C1E5F"/>
    <w:rsid w:val="002C1F04"/>
    <w:rsid w:val="002C3027"/>
    <w:rsid w:val="002C3391"/>
    <w:rsid w:val="002C35F3"/>
    <w:rsid w:val="002C3603"/>
    <w:rsid w:val="002C369F"/>
    <w:rsid w:val="002C40C6"/>
    <w:rsid w:val="002C443E"/>
    <w:rsid w:val="002C4456"/>
    <w:rsid w:val="002C44AA"/>
    <w:rsid w:val="002C4647"/>
    <w:rsid w:val="002C46B5"/>
    <w:rsid w:val="002C4916"/>
    <w:rsid w:val="002C4CB2"/>
    <w:rsid w:val="002C4D10"/>
    <w:rsid w:val="002C4D3F"/>
    <w:rsid w:val="002C4D50"/>
    <w:rsid w:val="002C4E36"/>
    <w:rsid w:val="002C5214"/>
    <w:rsid w:val="002C5788"/>
    <w:rsid w:val="002C593B"/>
    <w:rsid w:val="002C59AF"/>
    <w:rsid w:val="002C5C3A"/>
    <w:rsid w:val="002C5EDD"/>
    <w:rsid w:val="002C638B"/>
    <w:rsid w:val="002C6646"/>
    <w:rsid w:val="002C6857"/>
    <w:rsid w:val="002C6B34"/>
    <w:rsid w:val="002C71AD"/>
    <w:rsid w:val="002C728D"/>
    <w:rsid w:val="002C76A9"/>
    <w:rsid w:val="002C78D3"/>
    <w:rsid w:val="002C7ABF"/>
    <w:rsid w:val="002C7BE3"/>
    <w:rsid w:val="002C7F98"/>
    <w:rsid w:val="002D00B8"/>
    <w:rsid w:val="002D014E"/>
    <w:rsid w:val="002D0570"/>
    <w:rsid w:val="002D0B29"/>
    <w:rsid w:val="002D1208"/>
    <w:rsid w:val="002D16A1"/>
    <w:rsid w:val="002D1777"/>
    <w:rsid w:val="002D1B08"/>
    <w:rsid w:val="002D1B42"/>
    <w:rsid w:val="002D1E43"/>
    <w:rsid w:val="002D2477"/>
    <w:rsid w:val="002D2B2E"/>
    <w:rsid w:val="002D3096"/>
    <w:rsid w:val="002D3138"/>
    <w:rsid w:val="002D31A9"/>
    <w:rsid w:val="002D32BE"/>
    <w:rsid w:val="002D377A"/>
    <w:rsid w:val="002D3AF4"/>
    <w:rsid w:val="002D3C8D"/>
    <w:rsid w:val="002D462E"/>
    <w:rsid w:val="002D4F7D"/>
    <w:rsid w:val="002D5069"/>
    <w:rsid w:val="002D51D9"/>
    <w:rsid w:val="002D559A"/>
    <w:rsid w:val="002D55AA"/>
    <w:rsid w:val="002D55BE"/>
    <w:rsid w:val="002D5DD0"/>
    <w:rsid w:val="002D5F1B"/>
    <w:rsid w:val="002D611F"/>
    <w:rsid w:val="002D61F3"/>
    <w:rsid w:val="002D652D"/>
    <w:rsid w:val="002D66DD"/>
    <w:rsid w:val="002D6A5F"/>
    <w:rsid w:val="002D6AAB"/>
    <w:rsid w:val="002D778E"/>
    <w:rsid w:val="002D7C7C"/>
    <w:rsid w:val="002D7D80"/>
    <w:rsid w:val="002E04CE"/>
    <w:rsid w:val="002E0A3A"/>
    <w:rsid w:val="002E0A72"/>
    <w:rsid w:val="002E12E5"/>
    <w:rsid w:val="002E1549"/>
    <w:rsid w:val="002E16B9"/>
    <w:rsid w:val="002E17BC"/>
    <w:rsid w:val="002E19D2"/>
    <w:rsid w:val="002E1A66"/>
    <w:rsid w:val="002E1CBF"/>
    <w:rsid w:val="002E2A3C"/>
    <w:rsid w:val="002E2C8A"/>
    <w:rsid w:val="002E2DDA"/>
    <w:rsid w:val="002E2F05"/>
    <w:rsid w:val="002E3617"/>
    <w:rsid w:val="002E3687"/>
    <w:rsid w:val="002E36C8"/>
    <w:rsid w:val="002E391E"/>
    <w:rsid w:val="002E398B"/>
    <w:rsid w:val="002E3A5E"/>
    <w:rsid w:val="002E3AFC"/>
    <w:rsid w:val="002E3D02"/>
    <w:rsid w:val="002E4098"/>
    <w:rsid w:val="002E40B3"/>
    <w:rsid w:val="002E41C8"/>
    <w:rsid w:val="002E4372"/>
    <w:rsid w:val="002E43F4"/>
    <w:rsid w:val="002E449D"/>
    <w:rsid w:val="002E45B5"/>
    <w:rsid w:val="002E45D4"/>
    <w:rsid w:val="002E48E4"/>
    <w:rsid w:val="002E4A44"/>
    <w:rsid w:val="002E4B5B"/>
    <w:rsid w:val="002E4BFB"/>
    <w:rsid w:val="002E4CEA"/>
    <w:rsid w:val="002E4DFB"/>
    <w:rsid w:val="002E4E54"/>
    <w:rsid w:val="002E4F73"/>
    <w:rsid w:val="002E4FD7"/>
    <w:rsid w:val="002E5378"/>
    <w:rsid w:val="002E5575"/>
    <w:rsid w:val="002E5677"/>
    <w:rsid w:val="002E5E3E"/>
    <w:rsid w:val="002E6243"/>
    <w:rsid w:val="002E6370"/>
    <w:rsid w:val="002E66A4"/>
    <w:rsid w:val="002E6A90"/>
    <w:rsid w:val="002E6AEB"/>
    <w:rsid w:val="002E6C09"/>
    <w:rsid w:val="002E6E9B"/>
    <w:rsid w:val="002E6FD7"/>
    <w:rsid w:val="002E6FDC"/>
    <w:rsid w:val="002E7472"/>
    <w:rsid w:val="002E758D"/>
    <w:rsid w:val="002E77C6"/>
    <w:rsid w:val="002E77FE"/>
    <w:rsid w:val="002E798F"/>
    <w:rsid w:val="002E7AB5"/>
    <w:rsid w:val="002E7CA9"/>
    <w:rsid w:val="002E7EE5"/>
    <w:rsid w:val="002F0189"/>
    <w:rsid w:val="002F0204"/>
    <w:rsid w:val="002F0206"/>
    <w:rsid w:val="002F0459"/>
    <w:rsid w:val="002F0565"/>
    <w:rsid w:val="002F086C"/>
    <w:rsid w:val="002F0A80"/>
    <w:rsid w:val="002F0E21"/>
    <w:rsid w:val="002F0FB7"/>
    <w:rsid w:val="002F10F0"/>
    <w:rsid w:val="002F1197"/>
    <w:rsid w:val="002F1633"/>
    <w:rsid w:val="002F1783"/>
    <w:rsid w:val="002F1CA1"/>
    <w:rsid w:val="002F1D72"/>
    <w:rsid w:val="002F21FC"/>
    <w:rsid w:val="002F2380"/>
    <w:rsid w:val="002F23EC"/>
    <w:rsid w:val="002F289F"/>
    <w:rsid w:val="002F2B34"/>
    <w:rsid w:val="002F2CAF"/>
    <w:rsid w:val="002F2D9B"/>
    <w:rsid w:val="002F2E09"/>
    <w:rsid w:val="002F3199"/>
    <w:rsid w:val="002F32FA"/>
    <w:rsid w:val="002F3A50"/>
    <w:rsid w:val="002F3CD3"/>
    <w:rsid w:val="002F3D70"/>
    <w:rsid w:val="002F3DAF"/>
    <w:rsid w:val="002F3DCB"/>
    <w:rsid w:val="002F4016"/>
    <w:rsid w:val="002F4275"/>
    <w:rsid w:val="002F427E"/>
    <w:rsid w:val="002F49CD"/>
    <w:rsid w:val="002F4C6D"/>
    <w:rsid w:val="002F4D5A"/>
    <w:rsid w:val="002F526F"/>
    <w:rsid w:val="002F5479"/>
    <w:rsid w:val="002F5A3C"/>
    <w:rsid w:val="002F5B43"/>
    <w:rsid w:val="002F5D0B"/>
    <w:rsid w:val="002F6042"/>
    <w:rsid w:val="002F6DED"/>
    <w:rsid w:val="002F6EEC"/>
    <w:rsid w:val="002F6FC0"/>
    <w:rsid w:val="002F7781"/>
    <w:rsid w:val="002F7863"/>
    <w:rsid w:val="002F7C0D"/>
    <w:rsid w:val="00300449"/>
    <w:rsid w:val="00300878"/>
    <w:rsid w:val="003008F5"/>
    <w:rsid w:val="00300E80"/>
    <w:rsid w:val="00301AC2"/>
    <w:rsid w:val="00301F23"/>
    <w:rsid w:val="00301F85"/>
    <w:rsid w:val="003020F1"/>
    <w:rsid w:val="00302290"/>
    <w:rsid w:val="003022FB"/>
    <w:rsid w:val="00302C38"/>
    <w:rsid w:val="00302E64"/>
    <w:rsid w:val="0030339B"/>
    <w:rsid w:val="003036DD"/>
    <w:rsid w:val="00303CEC"/>
    <w:rsid w:val="00303E7D"/>
    <w:rsid w:val="00303F4E"/>
    <w:rsid w:val="00304231"/>
    <w:rsid w:val="00304313"/>
    <w:rsid w:val="00304574"/>
    <w:rsid w:val="003047F3"/>
    <w:rsid w:val="003049EB"/>
    <w:rsid w:val="00304B9D"/>
    <w:rsid w:val="00304F8D"/>
    <w:rsid w:val="003050CB"/>
    <w:rsid w:val="0030523F"/>
    <w:rsid w:val="0030536F"/>
    <w:rsid w:val="003053FD"/>
    <w:rsid w:val="003054A8"/>
    <w:rsid w:val="00305876"/>
    <w:rsid w:val="00305B31"/>
    <w:rsid w:val="00305C16"/>
    <w:rsid w:val="00305D43"/>
    <w:rsid w:val="00305F0B"/>
    <w:rsid w:val="00306680"/>
    <w:rsid w:val="003068B9"/>
    <w:rsid w:val="00306BB3"/>
    <w:rsid w:val="00307150"/>
    <w:rsid w:val="00307AFE"/>
    <w:rsid w:val="00307F0C"/>
    <w:rsid w:val="00310757"/>
    <w:rsid w:val="00310765"/>
    <w:rsid w:val="00310C15"/>
    <w:rsid w:val="00310C77"/>
    <w:rsid w:val="00310E35"/>
    <w:rsid w:val="00310F8B"/>
    <w:rsid w:val="00311240"/>
    <w:rsid w:val="00311882"/>
    <w:rsid w:val="00311E16"/>
    <w:rsid w:val="0031202D"/>
    <w:rsid w:val="00312087"/>
    <w:rsid w:val="00312161"/>
    <w:rsid w:val="00312330"/>
    <w:rsid w:val="003125B6"/>
    <w:rsid w:val="003129CD"/>
    <w:rsid w:val="003129E7"/>
    <w:rsid w:val="00312A0A"/>
    <w:rsid w:val="00312D30"/>
    <w:rsid w:val="00313011"/>
    <w:rsid w:val="0031313F"/>
    <w:rsid w:val="003133E5"/>
    <w:rsid w:val="003133EB"/>
    <w:rsid w:val="003137F8"/>
    <w:rsid w:val="0031396C"/>
    <w:rsid w:val="00313B15"/>
    <w:rsid w:val="00313B17"/>
    <w:rsid w:val="00313C67"/>
    <w:rsid w:val="00313D5A"/>
    <w:rsid w:val="00313EBF"/>
    <w:rsid w:val="00313F9E"/>
    <w:rsid w:val="00314145"/>
    <w:rsid w:val="0031446A"/>
    <w:rsid w:val="00314640"/>
    <w:rsid w:val="00314807"/>
    <w:rsid w:val="00314BA2"/>
    <w:rsid w:val="00315526"/>
    <w:rsid w:val="00315A40"/>
    <w:rsid w:val="00316032"/>
    <w:rsid w:val="003164AA"/>
    <w:rsid w:val="00316639"/>
    <w:rsid w:val="00316656"/>
    <w:rsid w:val="00316987"/>
    <w:rsid w:val="00316BB7"/>
    <w:rsid w:val="003170A8"/>
    <w:rsid w:val="00317AAA"/>
    <w:rsid w:val="00317B88"/>
    <w:rsid w:val="00317DC1"/>
    <w:rsid w:val="00317FF4"/>
    <w:rsid w:val="00320AE2"/>
    <w:rsid w:val="00320B30"/>
    <w:rsid w:val="00320B75"/>
    <w:rsid w:val="00320FD0"/>
    <w:rsid w:val="00321061"/>
    <w:rsid w:val="00321162"/>
    <w:rsid w:val="003213BC"/>
    <w:rsid w:val="00321538"/>
    <w:rsid w:val="00321606"/>
    <w:rsid w:val="00321658"/>
    <w:rsid w:val="00321F6C"/>
    <w:rsid w:val="003220FC"/>
    <w:rsid w:val="00322104"/>
    <w:rsid w:val="003222D1"/>
    <w:rsid w:val="00322438"/>
    <w:rsid w:val="003225AB"/>
    <w:rsid w:val="0032274A"/>
    <w:rsid w:val="00322790"/>
    <w:rsid w:val="0032279C"/>
    <w:rsid w:val="00322B15"/>
    <w:rsid w:val="00322EF9"/>
    <w:rsid w:val="003231F6"/>
    <w:rsid w:val="00323209"/>
    <w:rsid w:val="00323C37"/>
    <w:rsid w:val="00323CF4"/>
    <w:rsid w:val="003240BA"/>
    <w:rsid w:val="003244B3"/>
    <w:rsid w:val="00324A90"/>
    <w:rsid w:val="00324DE4"/>
    <w:rsid w:val="00325130"/>
    <w:rsid w:val="00325155"/>
    <w:rsid w:val="00325202"/>
    <w:rsid w:val="0032569D"/>
    <w:rsid w:val="003256F8"/>
    <w:rsid w:val="00325F99"/>
    <w:rsid w:val="00325FAE"/>
    <w:rsid w:val="003262DB"/>
    <w:rsid w:val="00326521"/>
    <w:rsid w:val="003267DF"/>
    <w:rsid w:val="00326916"/>
    <w:rsid w:val="00326A9F"/>
    <w:rsid w:val="00326B32"/>
    <w:rsid w:val="00326C40"/>
    <w:rsid w:val="00327033"/>
    <w:rsid w:val="00327B0F"/>
    <w:rsid w:val="00327C67"/>
    <w:rsid w:val="00327FFE"/>
    <w:rsid w:val="003300F9"/>
    <w:rsid w:val="00330DB7"/>
    <w:rsid w:val="00331271"/>
    <w:rsid w:val="003316E3"/>
    <w:rsid w:val="00331730"/>
    <w:rsid w:val="00331947"/>
    <w:rsid w:val="00331D78"/>
    <w:rsid w:val="003320FF"/>
    <w:rsid w:val="003322DE"/>
    <w:rsid w:val="0033261D"/>
    <w:rsid w:val="00332CA3"/>
    <w:rsid w:val="00332D52"/>
    <w:rsid w:val="00332F74"/>
    <w:rsid w:val="00333184"/>
    <w:rsid w:val="00333216"/>
    <w:rsid w:val="003338BA"/>
    <w:rsid w:val="00333A2B"/>
    <w:rsid w:val="00333D0B"/>
    <w:rsid w:val="00334294"/>
    <w:rsid w:val="0033449B"/>
    <w:rsid w:val="003344F6"/>
    <w:rsid w:val="0033458B"/>
    <w:rsid w:val="003347F1"/>
    <w:rsid w:val="00334A78"/>
    <w:rsid w:val="003354C2"/>
    <w:rsid w:val="0033559F"/>
    <w:rsid w:val="003356B5"/>
    <w:rsid w:val="003357CF"/>
    <w:rsid w:val="00335EED"/>
    <w:rsid w:val="0033642C"/>
    <w:rsid w:val="003369CA"/>
    <w:rsid w:val="00336AAD"/>
    <w:rsid w:val="00336B04"/>
    <w:rsid w:val="00336E84"/>
    <w:rsid w:val="00337D23"/>
    <w:rsid w:val="00337D4C"/>
    <w:rsid w:val="00337F1B"/>
    <w:rsid w:val="003402A4"/>
    <w:rsid w:val="00340887"/>
    <w:rsid w:val="0034093B"/>
    <w:rsid w:val="00340B89"/>
    <w:rsid w:val="00341859"/>
    <w:rsid w:val="00341B0B"/>
    <w:rsid w:val="00341B8B"/>
    <w:rsid w:val="00341E31"/>
    <w:rsid w:val="0034255B"/>
    <w:rsid w:val="003427A9"/>
    <w:rsid w:val="00342970"/>
    <w:rsid w:val="00342C7B"/>
    <w:rsid w:val="00342E06"/>
    <w:rsid w:val="00342F26"/>
    <w:rsid w:val="00343675"/>
    <w:rsid w:val="003441FF"/>
    <w:rsid w:val="0034423D"/>
    <w:rsid w:val="003445E8"/>
    <w:rsid w:val="0034494C"/>
    <w:rsid w:val="00344BFC"/>
    <w:rsid w:val="00344FBE"/>
    <w:rsid w:val="00345076"/>
    <w:rsid w:val="00345761"/>
    <w:rsid w:val="00345A16"/>
    <w:rsid w:val="00345B75"/>
    <w:rsid w:val="00345BA4"/>
    <w:rsid w:val="00345D34"/>
    <w:rsid w:val="00345D54"/>
    <w:rsid w:val="00346F34"/>
    <w:rsid w:val="003470C2"/>
    <w:rsid w:val="0034739B"/>
    <w:rsid w:val="003475D8"/>
    <w:rsid w:val="003475EF"/>
    <w:rsid w:val="003476AD"/>
    <w:rsid w:val="00347968"/>
    <w:rsid w:val="00347DE8"/>
    <w:rsid w:val="00350338"/>
    <w:rsid w:val="003505C6"/>
    <w:rsid w:val="003508E0"/>
    <w:rsid w:val="003508E3"/>
    <w:rsid w:val="0035142D"/>
    <w:rsid w:val="00351529"/>
    <w:rsid w:val="003517E3"/>
    <w:rsid w:val="00351D8E"/>
    <w:rsid w:val="003526E7"/>
    <w:rsid w:val="0035270E"/>
    <w:rsid w:val="00352711"/>
    <w:rsid w:val="00353225"/>
    <w:rsid w:val="003534F9"/>
    <w:rsid w:val="00353933"/>
    <w:rsid w:val="00353CAD"/>
    <w:rsid w:val="003541A3"/>
    <w:rsid w:val="00354467"/>
    <w:rsid w:val="003545F0"/>
    <w:rsid w:val="00354E07"/>
    <w:rsid w:val="00354E2F"/>
    <w:rsid w:val="00354E6C"/>
    <w:rsid w:val="00354F88"/>
    <w:rsid w:val="00354FD5"/>
    <w:rsid w:val="00354FEB"/>
    <w:rsid w:val="003551E6"/>
    <w:rsid w:val="00355260"/>
    <w:rsid w:val="00355327"/>
    <w:rsid w:val="003553CD"/>
    <w:rsid w:val="003559A2"/>
    <w:rsid w:val="00355BFA"/>
    <w:rsid w:val="00355C4C"/>
    <w:rsid w:val="0035612C"/>
    <w:rsid w:val="003563DA"/>
    <w:rsid w:val="003565C6"/>
    <w:rsid w:val="00356A41"/>
    <w:rsid w:val="00356A93"/>
    <w:rsid w:val="00356C38"/>
    <w:rsid w:val="00356C6B"/>
    <w:rsid w:val="00356EF4"/>
    <w:rsid w:val="00356EFC"/>
    <w:rsid w:val="003571EC"/>
    <w:rsid w:val="003573D8"/>
    <w:rsid w:val="00357848"/>
    <w:rsid w:val="00357993"/>
    <w:rsid w:val="00357A38"/>
    <w:rsid w:val="00357C77"/>
    <w:rsid w:val="00357ECF"/>
    <w:rsid w:val="00360007"/>
    <w:rsid w:val="0036024C"/>
    <w:rsid w:val="00360437"/>
    <w:rsid w:val="003606EF"/>
    <w:rsid w:val="00360B9D"/>
    <w:rsid w:val="00360C12"/>
    <w:rsid w:val="00360CEC"/>
    <w:rsid w:val="003613DC"/>
    <w:rsid w:val="00361B19"/>
    <w:rsid w:val="00361BC7"/>
    <w:rsid w:val="00361E34"/>
    <w:rsid w:val="00361F0F"/>
    <w:rsid w:val="00362325"/>
    <w:rsid w:val="00362419"/>
    <w:rsid w:val="00362654"/>
    <w:rsid w:val="0036282A"/>
    <w:rsid w:val="00362B44"/>
    <w:rsid w:val="00362C84"/>
    <w:rsid w:val="00362D17"/>
    <w:rsid w:val="00362DF0"/>
    <w:rsid w:val="00362E2E"/>
    <w:rsid w:val="00362FDA"/>
    <w:rsid w:val="003631C6"/>
    <w:rsid w:val="00363860"/>
    <w:rsid w:val="00363FD5"/>
    <w:rsid w:val="003643CD"/>
    <w:rsid w:val="003645EF"/>
    <w:rsid w:val="00364B37"/>
    <w:rsid w:val="00364DFD"/>
    <w:rsid w:val="00364FC3"/>
    <w:rsid w:val="003650FA"/>
    <w:rsid w:val="003651BC"/>
    <w:rsid w:val="003652C7"/>
    <w:rsid w:val="003652E2"/>
    <w:rsid w:val="00365450"/>
    <w:rsid w:val="0036549A"/>
    <w:rsid w:val="0036577C"/>
    <w:rsid w:val="0036585A"/>
    <w:rsid w:val="00366114"/>
    <w:rsid w:val="0036628A"/>
    <w:rsid w:val="00366535"/>
    <w:rsid w:val="003667B3"/>
    <w:rsid w:val="003668F0"/>
    <w:rsid w:val="00366CDC"/>
    <w:rsid w:val="00367383"/>
    <w:rsid w:val="003673BA"/>
    <w:rsid w:val="00367454"/>
    <w:rsid w:val="0036767C"/>
    <w:rsid w:val="00367C61"/>
    <w:rsid w:val="00367CA0"/>
    <w:rsid w:val="00367DBB"/>
    <w:rsid w:val="003702DA"/>
    <w:rsid w:val="003702E1"/>
    <w:rsid w:val="003705D2"/>
    <w:rsid w:val="0037089B"/>
    <w:rsid w:val="003708E6"/>
    <w:rsid w:val="0037091A"/>
    <w:rsid w:val="00370E75"/>
    <w:rsid w:val="00370F45"/>
    <w:rsid w:val="00371124"/>
    <w:rsid w:val="00371231"/>
    <w:rsid w:val="0037150E"/>
    <w:rsid w:val="0037234A"/>
    <w:rsid w:val="0037290C"/>
    <w:rsid w:val="00372B19"/>
    <w:rsid w:val="00372B76"/>
    <w:rsid w:val="00372FAA"/>
    <w:rsid w:val="003732D8"/>
    <w:rsid w:val="00373671"/>
    <w:rsid w:val="0037379E"/>
    <w:rsid w:val="00373D97"/>
    <w:rsid w:val="00373DBF"/>
    <w:rsid w:val="003744EE"/>
    <w:rsid w:val="00374ABB"/>
    <w:rsid w:val="00374C89"/>
    <w:rsid w:val="00374FBD"/>
    <w:rsid w:val="00375043"/>
    <w:rsid w:val="00375057"/>
    <w:rsid w:val="003751C1"/>
    <w:rsid w:val="003754C2"/>
    <w:rsid w:val="0037581A"/>
    <w:rsid w:val="00375DBF"/>
    <w:rsid w:val="00375E37"/>
    <w:rsid w:val="00375FBC"/>
    <w:rsid w:val="00376192"/>
    <w:rsid w:val="00376535"/>
    <w:rsid w:val="00376821"/>
    <w:rsid w:val="00376BD8"/>
    <w:rsid w:val="00376DB7"/>
    <w:rsid w:val="00376FCB"/>
    <w:rsid w:val="00377098"/>
    <w:rsid w:val="00377105"/>
    <w:rsid w:val="00377250"/>
    <w:rsid w:val="003772AA"/>
    <w:rsid w:val="003773C8"/>
    <w:rsid w:val="00377479"/>
    <w:rsid w:val="003801EE"/>
    <w:rsid w:val="00380310"/>
    <w:rsid w:val="003803F6"/>
    <w:rsid w:val="00380549"/>
    <w:rsid w:val="003809B1"/>
    <w:rsid w:val="00380C0B"/>
    <w:rsid w:val="00380C94"/>
    <w:rsid w:val="00380D40"/>
    <w:rsid w:val="00380DF1"/>
    <w:rsid w:val="003813F3"/>
    <w:rsid w:val="00381780"/>
    <w:rsid w:val="00381917"/>
    <w:rsid w:val="003822C8"/>
    <w:rsid w:val="0038250F"/>
    <w:rsid w:val="00382E51"/>
    <w:rsid w:val="00382F6C"/>
    <w:rsid w:val="00382FAF"/>
    <w:rsid w:val="00383167"/>
    <w:rsid w:val="00383392"/>
    <w:rsid w:val="00383447"/>
    <w:rsid w:val="00383AA1"/>
    <w:rsid w:val="00383CD0"/>
    <w:rsid w:val="00383CE8"/>
    <w:rsid w:val="00383CF8"/>
    <w:rsid w:val="00384A9E"/>
    <w:rsid w:val="00384BCD"/>
    <w:rsid w:val="00384DCE"/>
    <w:rsid w:val="00384E47"/>
    <w:rsid w:val="00385073"/>
    <w:rsid w:val="003853D0"/>
    <w:rsid w:val="00385751"/>
    <w:rsid w:val="00385758"/>
    <w:rsid w:val="00385A77"/>
    <w:rsid w:val="00385F01"/>
    <w:rsid w:val="00385F50"/>
    <w:rsid w:val="0038641E"/>
    <w:rsid w:val="0038683A"/>
    <w:rsid w:val="0038699D"/>
    <w:rsid w:val="00386B83"/>
    <w:rsid w:val="00387359"/>
    <w:rsid w:val="003874FF"/>
    <w:rsid w:val="00387777"/>
    <w:rsid w:val="00387946"/>
    <w:rsid w:val="0038796E"/>
    <w:rsid w:val="00387F29"/>
    <w:rsid w:val="00390073"/>
    <w:rsid w:val="003902CA"/>
    <w:rsid w:val="0039030B"/>
    <w:rsid w:val="00390485"/>
    <w:rsid w:val="003904E1"/>
    <w:rsid w:val="00390FAD"/>
    <w:rsid w:val="00391371"/>
    <w:rsid w:val="00391590"/>
    <w:rsid w:val="00391B05"/>
    <w:rsid w:val="00391DB9"/>
    <w:rsid w:val="00392200"/>
    <w:rsid w:val="0039233D"/>
    <w:rsid w:val="003926D6"/>
    <w:rsid w:val="00392C67"/>
    <w:rsid w:val="00393059"/>
    <w:rsid w:val="0039319E"/>
    <w:rsid w:val="0039323F"/>
    <w:rsid w:val="003932D6"/>
    <w:rsid w:val="00393471"/>
    <w:rsid w:val="003934C8"/>
    <w:rsid w:val="003935D9"/>
    <w:rsid w:val="00393899"/>
    <w:rsid w:val="003938FE"/>
    <w:rsid w:val="00393C78"/>
    <w:rsid w:val="00394205"/>
    <w:rsid w:val="003942B9"/>
    <w:rsid w:val="00394346"/>
    <w:rsid w:val="00394A6C"/>
    <w:rsid w:val="00395690"/>
    <w:rsid w:val="00395ED2"/>
    <w:rsid w:val="00395EEB"/>
    <w:rsid w:val="00395F30"/>
    <w:rsid w:val="003960EA"/>
    <w:rsid w:val="00396177"/>
    <w:rsid w:val="003965EA"/>
    <w:rsid w:val="0039690A"/>
    <w:rsid w:val="0039771B"/>
    <w:rsid w:val="0039792E"/>
    <w:rsid w:val="00397978"/>
    <w:rsid w:val="00397998"/>
    <w:rsid w:val="003A04A1"/>
    <w:rsid w:val="003A064C"/>
    <w:rsid w:val="003A098C"/>
    <w:rsid w:val="003A10BA"/>
    <w:rsid w:val="003A117E"/>
    <w:rsid w:val="003A1844"/>
    <w:rsid w:val="003A226D"/>
    <w:rsid w:val="003A24FA"/>
    <w:rsid w:val="003A28B6"/>
    <w:rsid w:val="003A2C90"/>
    <w:rsid w:val="003A2EE0"/>
    <w:rsid w:val="003A32DD"/>
    <w:rsid w:val="003A3669"/>
    <w:rsid w:val="003A378B"/>
    <w:rsid w:val="003A37F9"/>
    <w:rsid w:val="003A3801"/>
    <w:rsid w:val="003A38FC"/>
    <w:rsid w:val="003A3A4E"/>
    <w:rsid w:val="003A3A97"/>
    <w:rsid w:val="003A3C40"/>
    <w:rsid w:val="003A3D4D"/>
    <w:rsid w:val="003A3DF0"/>
    <w:rsid w:val="003A42CF"/>
    <w:rsid w:val="003A44C3"/>
    <w:rsid w:val="003A4907"/>
    <w:rsid w:val="003A4A60"/>
    <w:rsid w:val="003A5357"/>
    <w:rsid w:val="003A544C"/>
    <w:rsid w:val="003A55F9"/>
    <w:rsid w:val="003A5733"/>
    <w:rsid w:val="003A5C25"/>
    <w:rsid w:val="003A5F69"/>
    <w:rsid w:val="003A6029"/>
    <w:rsid w:val="003A6274"/>
    <w:rsid w:val="003A63AA"/>
    <w:rsid w:val="003A67A5"/>
    <w:rsid w:val="003A6A67"/>
    <w:rsid w:val="003A6E42"/>
    <w:rsid w:val="003A6EC8"/>
    <w:rsid w:val="003A6ED4"/>
    <w:rsid w:val="003A6FFF"/>
    <w:rsid w:val="003A7178"/>
    <w:rsid w:val="003A755C"/>
    <w:rsid w:val="003A7569"/>
    <w:rsid w:val="003A77FE"/>
    <w:rsid w:val="003A786F"/>
    <w:rsid w:val="003A7B3C"/>
    <w:rsid w:val="003B107B"/>
    <w:rsid w:val="003B1254"/>
    <w:rsid w:val="003B1417"/>
    <w:rsid w:val="003B15F3"/>
    <w:rsid w:val="003B17BA"/>
    <w:rsid w:val="003B1E5D"/>
    <w:rsid w:val="003B24AD"/>
    <w:rsid w:val="003B2571"/>
    <w:rsid w:val="003B2698"/>
    <w:rsid w:val="003B2ED6"/>
    <w:rsid w:val="003B31AB"/>
    <w:rsid w:val="003B32F4"/>
    <w:rsid w:val="003B3418"/>
    <w:rsid w:val="003B3A58"/>
    <w:rsid w:val="003B477C"/>
    <w:rsid w:val="003B4EA4"/>
    <w:rsid w:val="003B51C3"/>
    <w:rsid w:val="003B542B"/>
    <w:rsid w:val="003B56DA"/>
    <w:rsid w:val="003B5957"/>
    <w:rsid w:val="003B5A3D"/>
    <w:rsid w:val="003B5BF6"/>
    <w:rsid w:val="003B604E"/>
    <w:rsid w:val="003B65BF"/>
    <w:rsid w:val="003B6FEB"/>
    <w:rsid w:val="003B7230"/>
    <w:rsid w:val="003B7571"/>
    <w:rsid w:val="003B7728"/>
    <w:rsid w:val="003B7C0A"/>
    <w:rsid w:val="003B7D02"/>
    <w:rsid w:val="003C031F"/>
    <w:rsid w:val="003C04C5"/>
    <w:rsid w:val="003C0933"/>
    <w:rsid w:val="003C0EC4"/>
    <w:rsid w:val="003C10E5"/>
    <w:rsid w:val="003C11BF"/>
    <w:rsid w:val="003C14F5"/>
    <w:rsid w:val="003C15BD"/>
    <w:rsid w:val="003C1909"/>
    <w:rsid w:val="003C1A64"/>
    <w:rsid w:val="003C1CB3"/>
    <w:rsid w:val="003C1E4D"/>
    <w:rsid w:val="003C241A"/>
    <w:rsid w:val="003C25B9"/>
    <w:rsid w:val="003C2890"/>
    <w:rsid w:val="003C2E2F"/>
    <w:rsid w:val="003C3026"/>
    <w:rsid w:val="003C311A"/>
    <w:rsid w:val="003C3154"/>
    <w:rsid w:val="003C31F1"/>
    <w:rsid w:val="003C3981"/>
    <w:rsid w:val="003C39F8"/>
    <w:rsid w:val="003C3D07"/>
    <w:rsid w:val="003C4573"/>
    <w:rsid w:val="003C48AC"/>
    <w:rsid w:val="003C4AE3"/>
    <w:rsid w:val="003C4BF8"/>
    <w:rsid w:val="003C4D66"/>
    <w:rsid w:val="003C5133"/>
    <w:rsid w:val="003C532D"/>
    <w:rsid w:val="003C5933"/>
    <w:rsid w:val="003C5AE6"/>
    <w:rsid w:val="003C5E4B"/>
    <w:rsid w:val="003C66C8"/>
    <w:rsid w:val="003C66EC"/>
    <w:rsid w:val="003C6A2A"/>
    <w:rsid w:val="003C6B22"/>
    <w:rsid w:val="003C6B4D"/>
    <w:rsid w:val="003C6D61"/>
    <w:rsid w:val="003C7094"/>
    <w:rsid w:val="003C73A6"/>
    <w:rsid w:val="003C788E"/>
    <w:rsid w:val="003C7C21"/>
    <w:rsid w:val="003D0046"/>
    <w:rsid w:val="003D01EC"/>
    <w:rsid w:val="003D0457"/>
    <w:rsid w:val="003D0C7B"/>
    <w:rsid w:val="003D127E"/>
    <w:rsid w:val="003D1941"/>
    <w:rsid w:val="003D1BB3"/>
    <w:rsid w:val="003D1D79"/>
    <w:rsid w:val="003D2010"/>
    <w:rsid w:val="003D201D"/>
    <w:rsid w:val="003D2577"/>
    <w:rsid w:val="003D2A04"/>
    <w:rsid w:val="003D2AD2"/>
    <w:rsid w:val="003D2E31"/>
    <w:rsid w:val="003D301F"/>
    <w:rsid w:val="003D325D"/>
    <w:rsid w:val="003D32C7"/>
    <w:rsid w:val="003D32C9"/>
    <w:rsid w:val="003D3384"/>
    <w:rsid w:val="003D3902"/>
    <w:rsid w:val="003D3C7B"/>
    <w:rsid w:val="003D3D56"/>
    <w:rsid w:val="003D3DE7"/>
    <w:rsid w:val="003D3EBD"/>
    <w:rsid w:val="003D3EFC"/>
    <w:rsid w:val="003D4A64"/>
    <w:rsid w:val="003D4B96"/>
    <w:rsid w:val="003D5461"/>
    <w:rsid w:val="003D591F"/>
    <w:rsid w:val="003D64C0"/>
    <w:rsid w:val="003D652F"/>
    <w:rsid w:val="003D67D9"/>
    <w:rsid w:val="003D690F"/>
    <w:rsid w:val="003D6969"/>
    <w:rsid w:val="003D69ED"/>
    <w:rsid w:val="003D6DDC"/>
    <w:rsid w:val="003D7135"/>
    <w:rsid w:val="003D735A"/>
    <w:rsid w:val="003D75F5"/>
    <w:rsid w:val="003D7958"/>
    <w:rsid w:val="003D7A5D"/>
    <w:rsid w:val="003E05E0"/>
    <w:rsid w:val="003E091C"/>
    <w:rsid w:val="003E09CE"/>
    <w:rsid w:val="003E1129"/>
    <w:rsid w:val="003E1290"/>
    <w:rsid w:val="003E12AA"/>
    <w:rsid w:val="003E15A3"/>
    <w:rsid w:val="003E1876"/>
    <w:rsid w:val="003E1BB3"/>
    <w:rsid w:val="003E1BCD"/>
    <w:rsid w:val="003E1CBA"/>
    <w:rsid w:val="003E2026"/>
    <w:rsid w:val="003E26B3"/>
    <w:rsid w:val="003E2790"/>
    <w:rsid w:val="003E2855"/>
    <w:rsid w:val="003E2E76"/>
    <w:rsid w:val="003E2EC0"/>
    <w:rsid w:val="003E2F96"/>
    <w:rsid w:val="003E3443"/>
    <w:rsid w:val="003E3821"/>
    <w:rsid w:val="003E3A06"/>
    <w:rsid w:val="003E3AF9"/>
    <w:rsid w:val="003E3C04"/>
    <w:rsid w:val="003E3C10"/>
    <w:rsid w:val="003E403E"/>
    <w:rsid w:val="003E4404"/>
    <w:rsid w:val="003E4B81"/>
    <w:rsid w:val="003E4BF3"/>
    <w:rsid w:val="003E5015"/>
    <w:rsid w:val="003E510C"/>
    <w:rsid w:val="003E53DE"/>
    <w:rsid w:val="003E551A"/>
    <w:rsid w:val="003E557F"/>
    <w:rsid w:val="003E5952"/>
    <w:rsid w:val="003E5EEC"/>
    <w:rsid w:val="003E65A2"/>
    <w:rsid w:val="003E6A54"/>
    <w:rsid w:val="003E6A6D"/>
    <w:rsid w:val="003E7286"/>
    <w:rsid w:val="003E7494"/>
    <w:rsid w:val="003E7506"/>
    <w:rsid w:val="003E7C81"/>
    <w:rsid w:val="003E7CD7"/>
    <w:rsid w:val="003F010F"/>
    <w:rsid w:val="003F0152"/>
    <w:rsid w:val="003F049B"/>
    <w:rsid w:val="003F07CD"/>
    <w:rsid w:val="003F08B7"/>
    <w:rsid w:val="003F09EC"/>
    <w:rsid w:val="003F0B4A"/>
    <w:rsid w:val="003F0E05"/>
    <w:rsid w:val="003F119E"/>
    <w:rsid w:val="003F12E5"/>
    <w:rsid w:val="003F159F"/>
    <w:rsid w:val="003F16E5"/>
    <w:rsid w:val="003F1FDF"/>
    <w:rsid w:val="003F20D0"/>
    <w:rsid w:val="003F2268"/>
    <w:rsid w:val="003F241D"/>
    <w:rsid w:val="003F24AB"/>
    <w:rsid w:val="003F25EA"/>
    <w:rsid w:val="003F2B1C"/>
    <w:rsid w:val="003F3002"/>
    <w:rsid w:val="003F322C"/>
    <w:rsid w:val="003F3774"/>
    <w:rsid w:val="003F3937"/>
    <w:rsid w:val="003F3955"/>
    <w:rsid w:val="003F3CE0"/>
    <w:rsid w:val="003F3D4B"/>
    <w:rsid w:val="003F4822"/>
    <w:rsid w:val="003F490C"/>
    <w:rsid w:val="003F4CFE"/>
    <w:rsid w:val="003F4E6F"/>
    <w:rsid w:val="003F504D"/>
    <w:rsid w:val="003F5129"/>
    <w:rsid w:val="003F53CC"/>
    <w:rsid w:val="003F53FE"/>
    <w:rsid w:val="003F54B6"/>
    <w:rsid w:val="003F55E0"/>
    <w:rsid w:val="003F5822"/>
    <w:rsid w:val="003F5B2E"/>
    <w:rsid w:val="003F5BFF"/>
    <w:rsid w:val="003F5DD7"/>
    <w:rsid w:val="003F6367"/>
    <w:rsid w:val="003F640B"/>
    <w:rsid w:val="003F66F6"/>
    <w:rsid w:val="003F6CA2"/>
    <w:rsid w:val="003F6CED"/>
    <w:rsid w:val="003F6D05"/>
    <w:rsid w:val="003F6D24"/>
    <w:rsid w:val="003F6D5C"/>
    <w:rsid w:val="003F6D5E"/>
    <w:rsid w:val="003F6E25"/>
    <w:rsid w:val="003F701E"/>
    <w:rsid w:val="003F7048"/>
    <w:rsid w:val="003F723C"/>
    <w:rsid w:val="003F7289"/>
    <w:rsid w:val="003F731D"/>
    <w:rsid w:val="003F7495"/>
    <w:rsid w:val="003F7789"/>
    <w:rsid w:val="003F7A04"/>
    <w:rsid w:val="0040080D"/>
    <w:rsid w:val="00400981"/>
    <w:rsid w:val="00400B2F"/>
    <w:rsid w:val="00400C7D"/>
    <w:rsid w:val="00400D47"/>
    <w:rsid w:val="00400D85"/>
    <w:rsid w:val="00400EF7"/>
    <w:rsid w:val="00400FB4"/>
    <w:rsid w:val="00401A56"/>
    <w:rsid w:val="00401AD8"/>
    <w:rsid w:val="00401D2C"/>
    <w:rsid w:val="00401F7F"/>
    <w:rsid w:val="00402053"/>
    <w:rsid w:val="00402257"/>
    <w:rsid w:val="0040238F"/>
    <w:rsid w:val="00402961"/>
    <w:rsid w:val="00402A3D"/>
    <w:rsid w:val="00402EE1"/>
    <w:rsid w:val="004030A7"/>
    <w:rsid w:val="004030E5"/>
    <w:rsid w:val="0040372B"/>
    <w:rsid w:val="00403A34"/>
    <w:rsid w:val="00403AAB"/>
    <w:rsid w:val="00403D74"/>
    <w:rsid w:val="0040418B"/>
    <w:rsid w:val="0040441C"/>
    <w:rsid w:val="004045B9"/>
    <w:rsid w:val="00404732"/>
    <w:rsid w:val="00404A5C"/>
    <w:rsid w:val="00404BB6"/>
    <w:rsid w:val="00404DC4"/>
    <w:rsid w:val="00404ED6"/>
    <w:rsid w:val="00404EFA"/>
    <w:rsid w:val="00404FD1"/>
    <w:rsid w:val="00405327"/>
    <w:rsid w:val="004053A9"/>
    <w:rsid w:val="0040589C"/>
    <w:rsid w:val="004058F9"/>
    <w:rsid w:val="00405D05"/>
    <w:rsid w:val="00405F77"/>
    <w:rsid w:val="004063EB"/>
    <w:rsid w:val="004064D3"/>
    <w:rsid w:val="00406820"/>
    <w:rsid w:val="00406936"/>
    <w:rsid w:val="00406A12"/>
    <w:rsid w:val="00406B42"/>
    <w:rsid w:val="00406C6D"/>
    <w:rsid w:val="00406C9D"/>
    <w:rsid w:val="0040715E"/>
    <w:rsid w:val="00407466"/>
    <w:rsid w:val="0040754A"/>
    <w:rsid w:val="00407C5E"/>
    <w:rsid w:val="00407D47"/>
    <w:rsid w:val="00407F48"/>
    <w:rsid w:val="00410464"/>
    <w:rsid w:val="00410617"/>
    <w:rsid w:val="004109E3"/>
    <w:rsid w:val="00410AD4"/>
    <w:rsid w:val="00411209"/>
    <w:rsid w:val="00411252"/>
    <w:rsid w:val="0041144E"/>
    <w:rsid w:val="00411777"/>
    <w:rsid w:val="004117CB"/>
    <w:rsid w:val="0041195E"/>
    <w:rsid w:val="00411F89"/>
    <w:rsid w:val="00412BFF"/>
    <w:rsid w:val="00412CE1"/>
    <w:rsid w:val="00412D41"/>
    <w:rsid w:val="00412FE6"/>
    <w:rsid w:val="0041309E"/>
    <w:rsid w:val="004133C6"/>
    <w:rsid w:val="00413415"/>
    <w:rsid w:val="004136E7"/>
    <w:rsid w:val="004136EC"/>
    <w:rsid w:val="004138F7"/>
    <w:rsid w:val="00413A86"/>
    <w:rsid w:val="00414023"/>
    <w:rsid w:val="0041412E"/>
    <w:rsid w:val="00414906"/>
    <w:rsid w:val="00414E90"/>
    <w:rsid w:val="00414EF3"/>
    <w:rsid w:val="00414FA3"/>
    <w:rsid w:val="00415075"/>
    <w:rsid w:val="00415BC2"/>
    <w:rsid w:val="00415EBF"/>
    <w:rsid w:val="00416283"/>
    <w:rsid w:val="0041662E"/>
    <w:rsid w:val="00416DED"/>
    <w:rsid w:val="004170BE"/>
    <w:rsid w:val="004173AC"/>
    <w:rsid w:val="004173BE"/>
    <w:rsid w:val="0041750A"/>
    <w:rsid w:val="0042031E"/>
    <w:rsid w:val="00420BCB"/>
    <w:rsid w:val="0042102B"/>
    <w:rsid w:val="00421947"/>
    <w:rsid w:val="00421B39"/>
    <w:rsid w:val="00422134"/>
    <w:rsid w:val="0042292E"/>
    <w:rsid w:val="00422D4B"/>
    <w:rsid w:val="00422EB4"/>
    <w:rsid w:val="004235E9"/>
    <w:rsid w:val="00423EEF"/>
    <w:rsid w:val="00424737"/>
    <w:rsid w:val="00424EB6"/>
    <w:rsid w:val="004252D1"/>
    <w:rsid w:val="004256D3"/>
    <w:rsid w:val="004256EC"/>
    <w:rsid w:val="00425D28"/>
    <w:rsid w:val="0042613F"/>
    <w:rsid w:val="004262FF"/>
    <w:rsid w:val="00426965"/>
    <w:rsid w:val="00426A06"/>
    <w:rsid w:val="00426D50"/>
    <w:rsid w:val="004271CC"/>
    <w:rsid w:val="00427C05"/>
    <w:rsid w:val="00427D22"/>
    <w:rsid w:val="00427D8F"/>
    <w:rsid w:val="0043068D"/>
    <w:rsid w:val="00430781"/>
    <w:rsid w:val="00430CB9"/>
    <w:rsid w:val="00430D89"/>
    <w:rsid w:val="00430EA0"/>
    <w:rsid w:val="00431174"/>
    <w:rsid w:val="0043155C"/>
    <w:rsid w:val="0043159F"/>
    <w:rsid w:val="0043193F"/>
    <w:rsid w:val="004325C9"/>
    <w:rsid w:val="00432CB0"/>
    <w:rsid w:val="00432DF7"/>
    <w:rsid w:val="0043349A"/>
    <w:rsid w:val="00433770"/>
    <w:rsid w:val="00433A0A"/>
    <w:rsid w:val="00434223"/>
    <w:rsid w:val="00434418"/>
    <w:rsid w:val="0043441C"/>
    <w:rsid w:val="004344C1"/>
    <w:rsid w:val="0043459F"/>
    <w:rsid w:val="00434612"/>
    <w:rsid w:val="00434DC5"/>
    <w:rsid w:val="00435A43"/>
    <w:rsid w:val="00435EF6"/>
    <w:rsid w:val="004360D9"/>
    <w:rsid w:val="0043624C"/>
    <w:rsid w:val="004364C7"/>
    <w:rsid w:val="0043651C"/>
    <w:rsid w:val="0043665F"/>
    <w:rsid w:val="00436684"/>
    <w:rsid w:val="00436BA5"/>
    <w:rsid w:val="00436E28"/>
    <w:rsid w:val="0043701F"/>
    <w:rsid w:val="0043754D"/>
    <w:rsid w:val="00437611"/>
    <w:rsid w:val="00437695"/>
    <w:rsid w:val="004378F9"/>
    <w:rsid w:val="004379B0"/>
    <w:rsid w:val="00437BBD"/>
    <w:rsid w:val="00437D9D"/>
    <w:rsid w:val="00437DBB"/>
    <w:rsid w:val="00440310"/>
    <w:rsid w:val="00440445"/>
    <w:rsid w:val="00440660"/>
    <w:rsid w:val="00440756"/>
    <w:rsid w:val="00440CA5"/>
    <w:rsid w:val="0044148E"/>
    <w:rsid w:val="004419A9"/>
    <w:rsid w:val="00441B11"/>
    <w:rsid w:val="00441D66"/>
    <w:rsid w:val="00441E0B"/>
    <w:rsid w:val="00441EEB"/>
    <w:rsid w:val="00441FCE"/>
    <w:rsid w:val="00442191"/>
    <w:rsid w:val="004426DB"/>
    <w:rsid w:val="00442855"/>
    <w:rsid w:val="00442F65"/>
    <w:rsid w:val="004430E0"/>
    <w:rsid w:val="00443303"/>
    <w:rsid w:val="00443423"/>
    <w:rsid w:val="00443B82"/>
    <w:rsid w:val="00443CAF"/>
    <w:rsid w:val="00443D26"/>
    <w:rsid w:val="00444182"/>
    <w:rsid w:val="004441FF"/>
    <w:rsid w:val="0044426D"/>
    <w:rsid w:val="00444BDA"/>
    <w:rsid w:val="00444C88"/>
    <w:rsid w:val="00444D78"/>
    <w:rsid w:val="00444EA5"/>
    <w:rsid w:val="0044512B"/>
    <w:rsid w:val="0044526C"/>
    <w:rsid w:val="00445788"/>
    <w:rsid w:val="00445856"/>
    <w:rsid w:val="00445922"/>
    <w:rsid w:val="0044596B"/>
    <w:rsid w:val="00445DA9"/>
    <w:rsid w:val="00446278"/>
    <w:rsid w:val="00446303"/>
    <w:rsid w:val="0044630E"/>
    <w:rsid w:val="0044644F"/>
    <w:rsid w:val="00446786"/>
    <w:rsid w:val="00446C49"/>
    <w:rsid w:val="00446DBA"/>
    <w:rsid w:val="00447010"/>
    <w:rsid w:val="00447386"/>
    <w:rsid w:val="00447FCA"/>
    <w:rsid w:val="00450417"/>
    <w:rsid w:val="00450536"/>
    <w:rsid w:val="00450763"/>
    <w:rsid w:val="004508CC"/>
    <w:rsid w:val="00450A26"/>
    <w:rsid w:val="00450A88"/>
    <w:rsid w:val="00450C23"/>
    <w:rsid w:val="0045130B"/>
    <w:rsid w:val="0045137D"/>
    <w:rsid w:val="004514E3"/>
    <w:rsid w:val="00451513"/>
    <w:rsid w:val="00451880"/>
    <w:rsid w:val="00451BA0"/>
    <w:rsid w:val="004522CE"/>
    <w:rsid w:val="0045247F"/>
    <w:rsid w:val="00452CAE"/>
    <w:rsid w:val="00452E01"/>
    <w:rsid w:val="00452FA5"/>
    <w:rsid w:val="00453322"/>
    <w:rsid w:val="004533A0"/>
    <w:rsid w:val="00453873"/>
    <w:rsid w:val="00454062"/>
    <w:rsid w:val="0045468A"/>
    <w:rsid w:val="004548B3"/>
    <w:rsid w:val="00454A8E"/>
    <w:rsid w:val="00454C43"/>
    <w:rsid w:val="00455228"/>
    <w:rsid w:val="00455348"/>
    <w:rsid w:val="0045548F"/>
    <w:rsid w:val="0045560F"/>
    <w:rsid w:val="00455895"/>
    <w:rsid w:val="00455EC5"/>
    <w:rsid w:val="00456504"/>
    <w:rsid w:val="0045693E"/>
    <w:rsid w:val="0045752A"/>
    <w:rsid w:val="00457966"/>
    <w:rsid w:val="00457B88"/>
    <w:rsid w:val="00457D48"/>
    <w:rsid w:val="00457E6A"/>
    <w:rsid w:val="004605D5"/>
    <w:rsid w:val="004609A3"/>
    <w:rsid w:val="00460B3B"/>
    <w:rsid w:val="0046135C"/>
    <w:rsid w:val="0046142F"/>
    <w:rsid w:val="00461883"/>
    <w:rsid w:val="00461C94"/>
    <w:rsid w:val="00461CC4"/>
    <w:rsid w:val="0046271E"/>
    <w:rsid w:val="00462825"/>
    <w:rsid w:val="00462A25"/>
    <w:rsid w:val="00462A58"/>
    <w:rsid w:val="00462EC8"/>
    <w:rsid w:val="00462F39"/>
    <w:rsid w:val="0046306C"/>
    <w:rsid w:val="00463198"/>
    <w:rsid w:val="00463512"/>
    <w:rsid w:val="00463635"/>
    <w:rsid w:val="00463F94"/>
    <w:rsid w:val="0046439E"/>
    <w:rsid w:val="00464539"/>
    <w:rsid w:val="00464C58"/>
    <w:rsid w:val="004650A4"/>
    <w:rsid w:val="004650D9"/>
    <w:rsid w:val="00465231"/>
    <w:rsid w:val="00465490"/>
    <w:rsid w:val="004654ED"/>
    <w:rsid w:val="00465527"/>
    <w:rsid w:val="00465734"/>
    <w:rsid w:val="00465F0B"/>
    <w:rsid w:val="00466384"/>
    <w:rsid w:val="004668E5"/>
    <w:rsid w:val="00466C83"/>
    <w:rsid w:val="00466FA0"/>
    <w:rsid w:val="004670C4"/>
    <w:rsid w:val="004674E7"/>
    <w:rsid w:val="004674FB"/>
    <w:rsid w:val="0046791C"/>
    <w:rsid w:val="00467A1A"/>
    <w:rsid w:val="00470056"/>
    <w:rsid w:val="0047029F"/>
    <w:rsid w:val="00470320"/>
    <w:rsid w:val="00470956"/>
    <w:rsid w:val="00470B0B"/>
    <w:rsid w:val="00471156"/>
    <w:rsid w:val="00471260"/>
    <w:rsid w:val="00471459"/>
    <w:rsid w:val="004717B6"/>
    <w:rsid w:val="00471B0D"/>
    <w:rsid w:val="00471DAB"/>
    <w:rsid w:val="00471E9C"/>
    <w:rsid w:val="00471F2D"/>
    <w:rsid w:val="00472020"/>
    <w:rsid w:val="00472989"/>
    <w:rsid w:val="004729CC"/>
    <w:rsid w:val="00472A32"/>
    <w:rsid w:val="00472C62"/>
    <w:rsid w:val="00472E62"/>
    <w:rsid w:val="00472EC1"/>
    <w:rsid w:val="00473392"/>
    <w:rsid w:val="004737B7"/>
    <w:rsid w:val="00473860"/>
    <w:rsid w:val="004738B9"/>
    <w:rsid w:val="004738F2"/>
    <w:rsid w:val="00473F5A"/>
    <w:rsid w:val="004741D9"/>
    <w:rsid w:val="00474648"/>
    <w:rsid w:val="004748DE"/>
    <w:rsid w:val="00474952"/>
    <w:rsid w:val="00474D2F"/>
    <w:rsid w:val="00474E23"/>
    <w:rsid w:val="0047531C"/>
    <w:rsid w:val="004753C0"/>
    <w:rsid w:val="00475505"/>
    <w:rsid w:val="00475688"/>
    <w:rsid w:val="004757AE"/>
    <w:rsid w:val="0047583F"/>
    <w:rsid w:val="004758E4"/>
    <w:rsid w:val="00476087"/>
    <w:rsid w:val="00476171"/>
    <w:rsid w:val="0047684A"/>
    <w:rsid w:val="00476956"/>
    <w:rsid w:val="00476C69"/>
    <w:rsid w:val="00476F44"/>
    <w:rsid w:val="0047748E"/>
    <w:rsid w:val="00477556"/>
    <w:rsid w:val="0047757D"/>
    <w:rsid w:val="0047788D"/>
    <w:rsid w:val="00477EDA"/>
    <w:rsid w:val="004803C8"/>
    <w:rsid w:val="0048075E"/>
    <w:rsid w:val="004808C6"/>
    <w:rsid w:val="004808EF"/>
    <w:rsid w:val="00481C58"/>
    <w:rsid w:val="0048223F"/>
    <w:rsid w:val="00482265"/>
    <w:rsid w:val="00482285"/>
    <w:rsid w:val="00482529"/>
    <w:rsid w:val="00482A30"/>
    <w:rsid w:val="0048351D"/>
    <w:rsid w:val="00483A27"/>
    <w:rsid w:val="004846E4"/>
    <w:rsid w:val="004848B5"/>
    <w:rsid w:val="00484B7E"/>
    <w:rsid w:val="00484D99"/>
    <w:rsid w:val="00484EBF"/>
    <w:rsid w:val="00485793"/>
    <w:rsid w:val="00485F84"/>
    <w:rsid w:val="00485FD8"/>
    <w:rsid w:val="00486273"/>
    <w:rsid w:val="004862B9"/>
    <w:rsid w:val="0048653F"/>
    <w:rsid w:val="00487434"/>
    <w:rsid w:val="00487B20"/>
    <w:rsid w:val="00487C89"/>
    <w:rsid w:val="00490060"/>
    <w:rsid w:val="004904B1"/>
    <w:rsid w:val="00490943"/>
    <w:rsid w:val="00490A20"/>
    <w:rsid w:val="00490DF5"/>
    <w:rsid w:val="00490E4C"/>
    <w:rsid w:val="00490F30"/>
    <w:rsid w:val="00491043"/>
    <w:rsid w:val="00491199"/>
    <w:rsid w:val="004915B9"/>
    <w:rsid w:val="00491B3D"/>
    <w:rsid w:val="00491B62"/>
    <w:rsid w:val="00491DAF"/>
    <w:rsid w:val="00492086"/>
    <w:rsid w:val="00492BE1"/>
    <w:rsid w:val="004931D9"/>
    <w:rsid w:val="00493225"/>
    <w:rsid w:val="0049324D"/>
    <w:rsid w:val="004933E4"/>
    <w:rsid w:val="00493429"/>
    <w:rsid w:val="004934E0"/>
    <w:rsid w:val="004936D7"/>
    <w:rsid w:val="00493AE4"/>
    <w:rsid w:val="00493D70"/>
    <w:rsid w:val="00493ED7"/>
    <w:rsid w:val="004941AD"/>
    <w:rsid w:val="004941CE"/>
    <w:rsid w:val="00494732"/>
    <w:rsid w:val="00494BDC"/>
    <w:rsid w:val="00495445"/>
    <w:rsid w:val="00495864"/>
    <w:rsid w:val="0049617A"/>
    <w:rsid w:val="004964BC"/>
    <w:rsid w:val="0049676C"/>
    <w:rsid w:val="00496956"/>
    <w:rsid w:val="00496BA3"/>
    <w:rsid w:val="004973B0"/>
    <w:rsid w:val="004975D0"/>
    <w:rsid w:val="004A00D4"/>
    <w:rsid w:val="004A031E"/>
    <w:rsid w:val="004A07C8"/>
    <w:rsid w:val="004A0AFA"/>
    <w:rsid w:val="004A1448"/>
    <w:rsid w:val="004A1716"/>
    <w:rsid w:val="004A1747"/>
    <w:rsid w:val="004A18CE"/>
    <w:rsid w:val="004A1E05"/>
    <w:rsid w:val="004A2192"/>
    <w:rsid w:val="004A22A5"/>
    <w:rsid w:val="004A2448"/>
    <w:rsid w:val="004A24F3"/>
    <w:rsid w:val="004A26E5"/>
    <w:rsid w:val="004A2888"/>
    <w:rsid w:val="004A29A4"/>
    <w:rsid w:val="004A2B58"/>
    <w:rsid w:val="004A2B95"/>
    <w:rsid w:val="004A35BD"/>
    <w:rsid w:val="004A388E"/>
    <w:rsid w:val="004A3BB7"/>
    <w:rsid w:val="004A478E"/>
    <w:rsid w:val="004A4817"/>
    <w:rsid w:val="004A5671"/>
    <w:rsid w:val="004A585B"/>
    <w:rsid w:val="004A59D4"/>
    <w:rsid w:val="004A602D"/>
    <w:rsid w:val="004A705D"/>
    <w:rsid w:val="004A7758"/>
    <w:rsid w:val="004A79E3"/>
    <w:rsid w:val="004A7CE2"/>
    <w:rsid w:val="004A7D6F"/>
    <w:rsid w:val="004B00D7"/>
    <w:rsid w:val="004B0D39"/>
    <w:rsid w:val="004B0DB8"/>
    <w:rsid w:val="004B121C"/>
    <w:rsid w:val="004B1302"/>
    <w:rsid w:val="004B173A"/>
    <w:rsid w:val="004B1991"/>
    <w:rsid w:val="004B1AEF"/>
    <w:rsid w:val="004B22E1"/>
    <w:rsid w:val="004B2300"/>
    <w:rsid w:val="004B294C"/>
    <w:rsid w:val="004B30D2"/>
    <w:rsid w:val="004B32D6"/>
    <w:rsid w:val="004B36DC"/>
    <w:rsid w:val="004B3822"/>
    <w:rsid w:val="004B38A9"/>
    <w:rsid w:val="004B3AF7"/>
    <w:rsid w:val="004B3C43"/>
    <w:rsid w:val="004B3F35"/>
    <w:rsid w:val="004B3F54"/>
    <w:rsid w:val="004B496B"/>
    <w:rsid w:val="004B4D9B"/>
    <w:rsid w:val="004B5142"/>
    <w:rsid w:val="004B5284"/>
    <w:rsid w:val="004B5BE9"/>
    <w:rsid w:val="004B5CD9"/>
    <w:rsid w:val="004B5FA1"/>
    <w:rsid w:val="004B5FA3"/>
    <w:rsid w:val="004B5FFF"/>
    <w:rsid w:val="004B60DB"/>
    <w:rsid w:val="004B6818"/>
    <w:rsid w:val="004B6A45"/>
    <w:rsid w:val="004B6A6E"/>
    <w:rsid w:val="004B6A9C"/>
    <w:rsid w:val="004B6B3F"/>
    <w:rsid w:val="004B6ED3"/>
    <w:rsid w:val="004B75A3"/>
    <w:rsid w:val="004B760D"/>
    <w:rsid w:val="004B7C78"/>
    <w:rsid w:val="004B7E7A"/>
    <w:rsid w:val="004C000E"/>
    <w:rsid w:val="004C0084"/>
    <w:rsid w:val="004C0371"/>
    <w:rsid w:val="004C0644"/>
    <w:rsid w:val="004C0853"/>
    <w:rsid w:val="004C08C2"/>
    <w:rsid w:val="004C0924"/>
    <w:rsid w:val="004C13DA"/>
    <w:rsid w:val="004C16C2"/>
    <w:rsid w:val="004C1C6F"/>
    <w:rsid w:val="004C1EA1"/>
    <w:rsid w:val="004C1FD2"/>
    <w:rsid w:val="004C2350"/>
    <w:rsid w:val="004C250D"/>
    <w:rsid w:val="004C251E"/>
    <w:rsid w:val="004C2913"/>
    <w:rsid w:val="004C2BE1"/>
    <w:rsid w:val="004C2EFE"/>
    <w:rsid w:val="004C2FA5"/>
    <w:rsid w:val="004C3275"/>
    <w:rsid w:val="004C3FCD"/>
    <w:rsid w:val="004C44D8"/>
    <w:rsid w:val="004C4546"/>
    <w:rsid w:val="004C49B5"/>
    <w:rsid w:val="004C4D68"/>
    <w:rsid w:val="004C4DBA"/>
    <w:rsid w:val="004C51E6"/>
    <w:rsid w:val="004C51EE"/>
    <w:rsid w:val="004C5490"/>
    <w:rsid w:val="004C5539"/>
    <w:rsid w:val="004C5813"/>
    <w:rsid w:val="004C61B5"/>
    <w:rsid w:val="004C6655"/>
    <w:rsid w:val="004C6C6A"/>
    <w:rsid w:val="004C6EA9"/>
    <w:rsid w:val="004C7506"/>
    <w:rsid w:val="004C78D2"/>
    <w:rsid w:val="004C7DB3"/>
    <w:rsid w:val="004C7FB2"/>
    <w:rsid w:val="004D0027"/>
    <w:rsid w:val="004D0051"/>
    <w:rsid w:val="004D01F5"/>
    <w:rsid w:val="004D077F"/>
    <w:rsid w:val="004D0828"/>
    <w:rsid w:val="004D12A2"/>
    <w:rsid w:val="004D13C7"/>
    <w:rsid w:val="004D1926"/>
    <w:rsid w:val="004D1B36"/>
    <w:rsid w:val="004D1C18"/>
    <w:rsid w:val="004D1D53"/>
    <w:rsid w:val="004D2078"/>
    <w:rsid w:val="004D20A7"/>
    <w:rsid w:val="004D26A5"/>
    <w:rsid w:val="004D2858"/>
    <w:rsid w:val="004D2BE2"/>
    <w:rsid w:val="004D2D67"/>
    <w:rsid w:val="004D2EBE"/>
    <w:rsid w:val="004D3107"/>
    <w:rsid w:val="004D48D4"/>
    <w:rsid w:val="004D494E"/>
    <w:rsid w:val="004D4DBF"/>
    <w:rsid w:val="004D511D"/>
    <w:rsid w:val="004D51B7"/>
    <w:rsid w:val="004D5305"/>
    <w:rsid w:val="004D54B5"/>
    <w:rsid w:val="004D54CA"/>
    <w:rsid w:val="004D559E"/>
    <w:rsid w:val="004D59F5"/>
    <w:rsid w:val="004D5CB9"/>
    <w:rsid w:val="004D605B"/>
    <w:rsid w:val="004D6060"/>
    <w:rsid w:val="004D616B"/>
    <w:rsid w:val="004D6371"/>
    <w:rsid w:val="004D6A15"/>
    <w:rsid w:val="004D6A4A"/>
    <w:rsid w:val="004D6AF9"/>
    <w:rsid w:val="004D6EF6"/>
    <w:rsid w:val="004D76E6"/>
    <w:rsid w:val="004D7A39"/>
    <w:rsid w:val="004D7A93"/>
    <w:rsid w:val="004D7B47"/>
    <w:rsid w:val="004E0AFD"/>
    <w:rsid w:val="004E0E3B"/>
    <w:rsid w:val="004E10ED"/>
    <w:rsid w:val="004E136A"/>
    <w:rsid w:val="004E177B"/>
    <w:rsid w:val="004E2653"/>
    <w:rsid w:val="004E266A"/>
    <w:rsid w:val="004E29D1"/>
    <w:rsid w:val="004E2C35"/>
    <w:rsid w:val="004E2E17"/>
    <w:rsid w:val="004E319D"/>
    <w:rsid w:val="004E3486"/>
    <w:rsid w:val="004E353B"/>
    <w:rsid w:val="004E3636"/>
    <w:rsid w:val="004E374C"/>
    <w:rsid w:val="004E37FC"/>
    <w:rsid w:val="004E3A30"/>
    <w:rsid w:val="004E3AE6"/>
    <w:rsid w:val="004E40A1"/>
    <w:rsid w:val="004E4171"/>
    <w:rsid w:val="004E436D"/>
    <w:rsid w:val="004E44A7"/>
    <w:rsid w:val="004E4578"/>
    <w:rsid w:val="004E45D5"/>
    <w:rsid w:val="004E4A05"/>
    <w:rsid w:val="004E4CFF"/>
    <w:rsid w:val="004E52FC"/>
    <w:rsid w:val="004E531F"/>
    <w:rsid w:val="004E56F3"/>
    <w:rsid w:val="004E5844"/>
    <w:rsid w:val="004E5A06"/>
    <w:rsid w:val="004E5CE2"/>
    <w:rsid w:val="004E607D"/>
    <w:rsid w:val="004E6110"/>
    <w:rsid w:val="004E688B"/>
    <w:rsid w:val="004E6CA2"/>
    <w:rsid w:val="004E6F27"/>
    <w:rsid w:val="004E710F"/>
    <w:rsid w:val="004E76C8"/>
    <w:rsid w:val="004E7A0D"/>
    <w:rsid w:val="004E7C28"/>
    <w:rsid w:val="004E7E0B"/>
    <w:rsid w:val="004E7EEE"/>
    <w:rsid w:val="004E7F90"/>
    <w:rsid w:val="004F00A6"/>
    <w:rsid w:val="004F0254"/>
    <w:rsid w:val="004F0690"/>
    <w:rsid w:val="004F06B6"/>
    <w:rsid w:val="004F0865"/>
    <w:rsid w:val="004F0BF0"/>
    <w:rsid w:val="004F1275"/>
    <w:rsid w:val="004F13D4"/>
    <w:rsid w:val="004F16A8"/>
    <w:rsid w:val="004F16BF"/>
    <w:rsid w:val="004F218B"/>
    <w:rsid w:val="004F21B3"/>
    <w:rsid w:val="004F262B"/>
    <w:rsid w:val="004F27C1"/>
    <w:rsid w:val="004F2891"/>
    <w:rsid w:val="004F2E10"/>
    <w:rsid w:val="004F2F9C"/>
    <w:rsid w:val="004F3005"/>
    <w:rsid w:val="004F30C3"/>
    <w:rsid w:val="004F3434"/>
    <w:rsid w:val="004F3AB3"/>
    <w:rsid w:val="004F3B9C"/>
    <w:rsid w:val="004F3BA6"/>
    <w:rsid w:val="004F3C1B"/>
    <w:rsid w:val="004F3FDE"/>
    <w:rsid w:val="004F424F"/>
    <w:rsid w:val="004F43AA"/>
    <w:rsid w:val="004F48D8"/>
    <w:rsid w:val="004F4E3D"/>
    <w:rsid w:val="004F4F70"/>
    <w:rsid w:val="004F5087"/>
    <w:rsid w:val="004F557B"/>
    <w:rsid w:val="004F5944"/>
    <w:rsid w:val="004F5CF8"/>
    <w:rsid w:val="004F5D1F"/>
    <w:rsid w:val="004F5EF6"/>
    <w:rsid w:val="004F60C0"/>
    <w:rsid w:val="004F6371"/>
    <w:rsid w:val="004F6533"/>
    <w:rsid w:val="004F67B9"/>
    <w:rsid w:val="004F695F"/>
    <w:rsid w:val="004F6E53"/>
    <w:rsid w:val="004F6EED"/>
    <w:rsid w:val="004F7231"/>
    <w:rsid w:val="004F7993"/>
    <w:rsid w:val="00500041"/>
    <w:rsid w:val="0050006E"/>
    <w:rsid w:val="00500319"/>
    <w:rsid w:val="0050034C"/>
    <w:rsid w:val="005008F3"/>
    <w:rsid w:val="00500C8F"/>
    <w:rsid w:val="00501120"/>
    <w:rsid w:val="00501237"/>
    <w:rsid w:val="005012D2"/>
    <w:rsid w:val="005014FC"/>
    <w:rsid w:val="00501A54"/>
    <w:rsid w:val="00501BEC"/>
    <w:rsid w:val="00501C7D"/>
    <w:rsid w:val="005022B9"/>
    <w:rsid w:val="0050230D"/>
    <w:rsid w:val="0050233A"/>
    <w:rsid w:val="0050262F"/>
    <w:rsid w:val="00502890"/>
    <w:rsid w:val="005029B7"/>
    <w:rsid w:val="005029D5"/>
    <w:rsid w:val="00502B09"/>
    <w:rsid w:val="00503091"/>
    <w:rsid w:val="005033EA"/>
    <w:rsid w:val="0050378F"/>
    <w:rsid w:val="005039AC"/>
    <w:rsid w:val="00503AF7"/>
    <w:rsid w:val="00503BD4"/>
    <w:rsid w:val="00503E87"/>
    <w:rsid w:val="005042E8"/>
    <w:rsid w:val="00504552"/>
    <w:rsid w:val="00504618"/>
    <w:rsid w:val="005049CA"/>
    <w:rsid w:val="00504A47"/>
    <w:rsid w:val="00504B88"/>
    <w:rsid w:val="0050547B"/>
    <w:rsid w:val="0050548C"/>
    <w:rsid w:val="0050558B"/>
    <w:rsid w:val="00505A66"/>
    <w:rsid w:val="00505A6E"/>
    <w:rsid w:val="00505C76"/>
    <w:rsid w:val="00505CF8"/>
    <w:rsid w:val="00505F2C"/>
    <w:rsid w:val="00506094"/>
    <w:rsid w:val="00506365"/>
    <w:rsid w:val="005068B1"/>
    <w:rsid w:val="00506AB1"/>
    <w:rsid w:val="00506D1A"/>
    <w:rsid w:val="00506E15"/>
    <w:rsid w:val="0050700F"/>
    <w:rsid w:val="00507215"/>
    <w:rsid w:val="00507761"/>
    <w:rsid w:val="00507AFE"/>
    <w:rsid w:val="00507CA6"/>
    <w:rsid w:val="00510458"/>
    <w:rsid w:val="0051078A"/>
    <w:rsid w:val="005107DF"/>
    <w:rsid w:val="00510DAA"/>
    <w:rsid w:val="00510DCD"/>
    <w:rsid w:val="00510EF3"/>
    <w:rsid w:val="0051104B"/>
    <w:rsid w:val="005114E7"/>
    <w:rsid w:val="005115F7"/>
    <w:rsid w:val="00511C3D"/>
    <w:rsid w:val="00511CB1"/>
    <w:rsid w:val="00511ED8"/>
    <w:rsid w:val="005120C1"/>
    <w:rsid w:val="005120F1"/>
    <w:rsid w:val="00512448"/>
    <w:rsid w:val="00512582"/>
    <w:rsid w:val="00512603"/>
    <w:rsid w:val="005128E3"/>
    <w:rsid w:val="00512C4D"/>
    <w:rsid w:val="00512EC8"/>
    <w:rsid w:val="0051303B"/>
    <w:rsid w:val="00513084"/>
    <w:rsid w:val="005131DD"/>
    <w:rsid w:val="00513A5A"/>
    <w:rsid w:val="00513A69"/>
    <w:rsid w:val="00513AD5"/>
    <w:rsid w:val="00513BF5"/>
    <w:rsid w:val="00513D8A"/>
    <w:rsid w:val="00513EB1"/>
    <w:rsid w:val="005143C2"/>
    <w:rsid w:val="005151C9"/>
    <w:rsid w:val="0051528A"/>
    <w:rsid w:val="00515440"/>
    <w:rsid w:val="00515D9D"/>
    <w:rsid w:val="00515DEE"/>
    <w:rsid w:val="00515FC1"/>
    <w:rsid w:val="005167A8"/>
    <w:rsid w:val="00516B43"/>
    <w:rsid w:val="00516FD5"/>
    <w:rsid w:val="00517312"/>
    <w:rsid w:val="00517A6B"/>
    <w:rsid w:val="00517A82"/>
    <w:rsid w:val="00517ADF"/>
    <w:rsid w:val="00517CA8"/>
    <w:rsid w:val="00517D1A"/>
    <w:rsid w:val="00517D81"/>
    <w:rsid w:val="00517E61"/>
    <w:rsid w:val="005201B2"/>
    <w:rsid w:val="00520519"/>
    <w:rsid w:val="0052060A"/>
    <w:rsid w:val="005207B9"/>
    <w:rsid w:val="00520EF3"/>
    <w:rsid w:val="00521143"/>
    <w:rsid w:val="0052132C"/>
    <w:rsid w:val="005215AE"/>
    <w:rsid w:val="005215DB"/>
    <w:rsid w:val="00521908"/>
    <w:rsid w:val="00521E3F"/>
    <w:rsid w:val="0052211B"/>
    <w:rsid w:val="00522793"/>
    <w:rsid w:val="00522EE8"/>
    <w:rsid w:val="0052302D"/>
    <w:rsid w:val="0052399B"/>
    <w:rsid w:val="0052407B"/>
    <w:rsid w:val="0052430D"/>
    <w:rsid w:val="0052431A"/>
    <w:rsid w:val="00524452"/>
    <w:rsid w:val="00524C18"/>
    <w:rsid w:val="00525120"/>
    <w:rsid w:val="00525243"/>
    <w:rsid w:val="005252D4"/>
    <w:rsid w:val="005253B7"/>
    <w:rsid w:val="0052544F"/>
    <w:rsid w:val="00525849"/>
    <w:rsid w:val="00525885"/>
    <w:rsid w:val="005258BF"/>
    <w:rsid w:val="00525A41"/>
    <w:rsid w:val="00525AED"/>
    <w:rsid w:val="00525BB1"/>
    <w:rsid w:val="00525D8A"/>
    <w:rsid w:val="00525DBD"/>
    <w:rsid w:val="00526418"/>
    <w:rsid w:val="005264A3"/>
    <w:rsid w:val="005268BF"/>
    <w:rsid w:val="00526AC8"/>
    <w:rsid w:val="00526D91"/>
    <w:rsid w:val="00527387"/>
    <w:rsid w:val="005276D3"/>
    <w:rsid w:val="005276F2"/>
    <w:rsid w:val="00527CAC"/>
    <w:rsid w:val="00527CC0"/>
    <w:rsid w:val="00530026"/>
    <w:rsid w:val="0053019B"/>
    <w:rsid w:val="005308E2"/>
    <w:rsid w:val="005309D4"/>
    <w:rsid w:val="00530FB0"/>
    <w:rsid w:val="00530FCC"/>
    <w:rsid w:val="00531338"/>
    <w:rsid w:val="0053134A"/>
    <w:rsid w:val="005317B8"/>
    <w:rsid w:val="00531E2F"/>
    <w:rsid w:val="0053234F"/>
    <w:rsid w:val="00532C76"/>
    <w:rsid w:val="0053316E"/>
    <w:rsid w:val="005332F6"/>
    <w:rsid w:val="00533334"/>
    <w:rsid w:val="00533386"/>
    <w:rsid w:val="00533801"/>
    <w:rsid w:val="00533C4A"/>
    <w:rsid w:val="00533D34"/>
    <w:rsid w:val="00533EEB"/>
    <w:rsid w:val="00534162"/>
    <w:rsid w:val="005341A7"/>
    <w:rsid w:val="0053420D"/>
    <w:rsid w:val="005345C2"/>
    <w:rsid w:val="0053482B"/>
    <w:rsid w:val="00534ACA"/>
    <w:rsid w:val="005354B5"/>
    <w:rsid w:val="00535589"/>
    <w:rsid w:val="005356A4"/>
    <w:rsid w:val="005358DB"/>
    <w:rsid w:val="00535AC5"/>
    <w:rsid w:val="00535F17"/>
    <w:rsid w:val="005369A0"/>
    <w:rsid w:val="00536B71"/>
    <w:rsid w:val="00536D8D"/>
    <w:rsid w:val="005370CE"/>
    <w:rsid w:val="00537B9A"/>
    <w:rsid w:val="005405B5"/>
    <w:rsid w:val="005405C1"/>
    <w:rsid w:val="00540BDB"/>
    <w:rsid w:val="00540D77"/>
    <w:rsid w:val="00540F3B"/>
    <w:rsid w:val="0054112F"/>
    <w:rsid w:val="00541167"/>
    <w:rsid w:val="005415AF"/>
    <w:rsid w:val="0054171C"/>
    <w:rsid w:val="00541776"/>
    <w:rsid w:val="005419B6"/>
    <w:rsid w:val="00541B3B"/>
    <w:rsid w:val="00541BB3"/>
    <w:rsid w:val="00541C5E"/>
    <w:rsid w:val="00541FA9"/>
    <w:rsid w:val="005422A4"/>
    <w:rsid w:val="005425B4"/>
    <w:rsid w:val="00542830"/>
    <w:rsid w:val="00542837"/>
    <w:rsid w:val="00542B16"/>
    <w:rsid w:val="00542DD9"/>
    <w:rsid w:val="00542E6E"/>
    <w:rsid w:val="005437BF"/>
    <w:rsid w:val="005438AC"/>
    <w:rsid w:val="005439CB"/>
    <w:rsid w:val="00543C39"/>
    <w:rsid w:val="00543F0A"/>
    <w:rsid w:val="005440F4"/>
    <w:rsid w:val="00544A94"/>
    <w:rsid w:val="00544D7D"/>
    <w:rsid w:val="00545112"/>
    <w:rsid w:val="00545396"/>
    <w:rsid w:val="0054540F"/>
    <w:rsid w:val="005455C3"/>
    <w:rsid w:val="00545668"/>
    <w:rsid w:val="00545983"/>
    <w:rsid w:val="00545DB3"/>
    <w:rsid w:val="00545DBC"/>
    <w:rsid w:val="00545DC1"/>
    <w:rsid w:val="00545E80"/>
    <w:rsid w:val="005461C8"/>
    <w:rsid w:val="005462AE"/>
    <w:rsid w:val="005462E3"/>
    <w:rsid w:val="00546691"/>
    <w:rsid w:val="0054688D"/>
    <w:rsid w:val="00546D89"/>
    <w:rsid w:val="00547136"/>
    <w:rsid w:val="00547361"/>
    <w:rsid w:val="005474C1"/>
    <w:rsid w:val="005475B7"/>
    <w:rsid w:val="00547719"/>
    <w:rsid w:val="005478EE"/>
    <w:rsid w:val="00547918"/>
    <w:rsid w:val="00547B4D"/>
    <w:rsid w:val="0055000A"/>
    <w:rsid w:val="00550286"/>
    <w:rsid w:val="005509B0"/>
    <w:rsid w:val="00550CF8"/>
    <w:rsid w:val="00550E49"/>
    <w:rsid w:val="00551181"/>
    <w:rsid w:val="00551922"/>
    <w:rsid w:val="00551952"/>
    <w:rsid w:val="005525A0"/>
    <w:rsid w:val="00552731"/>
    <w:rsid w:val="005527CC"/>
    <w:rsid w:val="00552CEE"/>
    <w:rsid w:val="005533EF"/>
    <w:rsid w:val="005534EA"/>
    <w:rsid w:val="00553796"/>
    <w:rsid w:val="005539D5"/>
    <w:rsid w:val="00553C60"/>
    <w:rsid w:val="00553D36"/>
    <w:rsid w:val="00554271"/>
    <w:rsid w:val="0055430F"/>
    <w:rsid w:val="005543CE"/>
    <w:rsid w:val="00554B0B"/>
    <w:rsid w:val="00554D3A"/>
    <w:rsid w:val="00554E0B"/>
    <w:rsid w:val="00555230"/>
    <w:rsid w:val="005556B3"/>
    <w:rsid w:val="00555869"/>
    <w:rsid w:val="00555B0D"/>
    <w:rsid w:val="00555CDB"/>
    <w:rsid w:val="00555F6D"/>
    <w:rsid w:val="005561CA"/>
    <w:rsid w:val="00556825"/>
    <w:rsid w:val="00556A5B"/>
    <w:rsid w:val="00556C73"/>
    <w:rsid w:val="00556D41"/>
    <w:rsid w:val="00556D86"/>
    <w:rsid w:val="0055710E"/>
    <w:rsid w:val="00557496"/>
    <w:rsid w:val="00557647"/>
    <w:rsid w:val="00557B31"/>
    <w:rsid w:val="00557BBA"/>
    <w:rsid w:val="00557C6D"/>
    <w:rsid w:val="0056010B"/>
    <w:rsid w:val="005601A7"/>
    <w:rsid w:val="005603C0"/>
    <w:rsid w:val="005606B1"/>
    <w:rsid w:val="00560880"/>
    <w:rsid w:val="005609B4"/>
    <w:rsid w:val="00560A16"/>
    <w:rsid w:val="00560A5E"/>
    <w:rsid w:val="00560B66"/>
    <w:rsid w:val="00560C67"/>
    <w:rsid w:val="00560EB5"/>
    <w:rsid w:val="00560FF5"/>
    <w:rsid w:val="0056101B"/>
    <w:rsid w:val="0056118B"/>
    <w:rsid w:val="00561331"/>
    <w:rsid w:val="00561972"/>
    <w:rsid w:val="005619D6"/>
    <w:rsid w:val="00561DB8"/>
    <w:rsid w:val="00561E85"/>
    <w:rsid w:val="00562591"/>
    <w:rsid w:val="00562649"/>
    <w:rsid w:val="00562907"/>
    <w:rsid w:val="00562944"/>
    <w:rsid w:val="00562D7F"/>
    <w:rsid w:val="00563099"/>
    <w:rsid w:val="005631C2"/>
    <w:rsid w:val="005631F6"/>
    <w:rsid w:val="00563234"/>
    <w:rsid w:val="005633EB"/>
    <w:rsid w:val="00563546"/>
    <w:rsid w:val="005636CC"/>
    <w:rsid w:val="005638C6"/>
    <w:rsid w:val="00563F0C"/>
    <w:rsid w:val="005640AD"/>
    <w:rsid w:val="00564301"/>
    <w:rsid w:val="005644B4"/>
    <w:rsid w:val="00564845"/>
    <w:rsid w:val="00564B7F"/>
    <w:rsid w:val="00564BF4"/>
    <w:rsid w:val="00564D00"/>
    <w:rsid w:val="00564D67"/>
    <w:rsid w:val="005652CA"/>
    <w:rsid w:val="0056556B"/>
    <w:rsid w:val="005657C0"/>
    <w:rsid w:val="00565989"/>
    <w:rsid w:val="00565B4E"/>
    <w:rsid w:val="00565C29"/>
    <w:rsid w:val="00565C3C"/>
    <w:rsid w:val="005660B4"/>
    <w:rsid w:val="005665FA"/>
    <w:rsid w:val="00566713"/>
    <w:rsid w:val="00566A59"/>
    <w:rsid w:val="00566C07"/>
    <w:rsid w:val="00566CED"/>
    <w:rsid w:val="00566F5C"/>
    <w:rsid w:val="00567EB3"/>
    <w:rsid w:val="005701D1"/>
    <w:rsid w:val="0057052D"/>
    <w:rsid w:val="0057079E"/>
    <w:rsid w:val="00570A38"/>
    <w:rsid w:val="00570CC4"/>
    <w:rsid w:val="00570FA4"/>
    <w:rsid w:val="005710D8"/>
    <w:rsid w:val="0057116B"/>
    <w:rsid w:val="005712D1"/>
    <w:rsid w:val="00571357"/>
    <w:rsid w:val="00571566"/>
    <w:rsid w:val="005717DA"/>
    <w:rsid w:val="0057183F"/>
    <w:rsid w:val="005718AE"/>
    <w:rsid w:val="00571AF5"/>
    <w:rsid w:val="00571E61"/>
    <w:rsid w:val="00572E06"/>
    <w:rsid w:val="005734B2"/>
    <w:rsid w:val="0057376E"/>
    <w:rsid w:val="005738E0"/>
    <w:rsid w:val="00573A81"/>
    <w:rsid w:val="00574295"/>
    <w:rsid w:val="005742BB"/>
    <w:rsid w:val="0057465A"/>
    <w:rsid w:val="005748F2"/>
    <w:rsid w:val="005749E5"/>
    <w:rsid w:val="00574A55"/>
    <w:rsid w:val="00574A8E"/>
    <w:rsid w:val="00574FD9"/>
    <w:rsid w:val="0057535A"/>
    <w:rsid w:val="00575524"/>
    <w:rsid w:val="005756CF"/>
    <w:rsid w:val="0057571D"/>
    <w:rsid w:val="00575F63"/>
    <w:rsid w:val="0057612A"/>
    <w:rsid w:val="00576466"/>
    <w:rsid w:val="00576810"/>
    <w:rsid w:val="0057685C"/>
    <w:rsid w:val="00576BDB"/>
    <w:rsid w:val="00576FA2"/>
    <w:rsid w:val="00577077"/>
    <w:rsid w:val="005770FC"/>
    <w:rsid w:val="005771CF"/>
    <w:rsid w:val="00580245"/>
    <w:rsid w:val="005803EB"/>
    <w:rsid w:val="005803F1"/>
    <w:rsid w:val="0058082D"/>
    <w:rsid w:val="0058083A"/>
    <w:rsid w:val="00580B4E"/>
    <w:rsid w:val="00580BD6"/>
    <w:rsid w:val="0058155F"/>
    <w:rsid w:val="00581678"/>
    <w:rsid w:val="005818BE"/>
    <w:rsid w:val="00581E86"/>
    <w:rsid w:val="00581F4F"/>
    <w:rsid w:val="00581FB9"/>
    <w:rsid w:val="00582106"/>
    <w:rsid w:val="00582344"/>
    <w:rsid w:val="005829DD"/>
    <w:rsid w:val="00582BA6"/>
    <w:rsid w:val="00582CDF"/>
    <w:rsid w:val="00582D45"/>
    <w:rsid w:val="00582F00"/>
    <w:rsid w:val="005833D9"/>
    <w:rsid w:val="005834E7"/>
    <w:rsid w:val="00583511"/>
    <w:rsid w:val="0058393B"/>
    <w:rsid w:val="00583CBE"/>
    <w:rsid w:val="00583D97"/>
    <w:rsid w:val="0058442A"/>
    <w:rsid w:val="00584450"/>
    <w:rsid w:val="00584AAA"/>
    <w:rsid w:val="00584C54"/>
    <w:rsid w:val="00584E3C"/>
    <w:rsid w:val="00584F0E"/>
    <w:rsid w:val="00584FF1"/>
    <w:rsid w:val="0058507B"/>
    <w:rsid w:val="00585687"/>
    <w:rsid w:val="00585776"/>
    <w:rsid w:val="00585CA5"/>
    <w:rsid w:val="00585D4F"/>
    <w:rsid w:val="00585E04"/>
    <w:rsid w:val="0058676D"/>
    <w:rsid w:val="00586872"/>
    <w:rsid w:val="00586931"/>
    <w:rsid w:val="00586F4C"/>
    <w:rsid w:val="0058712F"/>
    <w:rsid w:val="005874B0"/>
    <w:rsid w:val="005879C8"/>
    <w:rsid w:val="005879F4"/>
    <w:rsid w:val="00587BD5"/>
    <w:rsid w:val="00590403"/>
    <w:rsid w:val="00590594"/>
    <w:rsid w:val="00590905"/>
    <w:rsid w:val="0059132B"/>
    <w:rsid w:val="005913B7"/>
    <w:rsid w:val="00591471"/>
    <w:rsid w:val="005914E4"/>
    <w:rsid w:val="00591881"/>
    <w:rsid w:val="00591B6D"/>
    <w:rsid w:val="00591BE1"/>
    <w:rsid w:val="00591CC0"/>
    <w:rsid w:val="00591ECF"/>
    <w:rsid w:val="005920E5"/>
    <w:rsid w:val="00592B32"/>
    <w:rsid w:val="00593031"/>
    <w:rsid w:val="00593627"/>
    <w:rsid w:val="00593673"/>
    <w:rsid w:val="00593896"/>
    <w:rsid w:val="005939B8"/>
    <w:rsid w:val="00593B7A"/>
    <w:rsid w:val="00593CDC"/>
    <w:rsid w:val="00593F3E"/>
    <w:rsid w:val="00593F79"/>
    <w:rsid w:val="005947C3"/>
    <w:rsid w:val="0059485D"/>
    <w:rsid w:val="00594973"/>
    <w:rsid w:val="00594F18"/>
    <w:rsid w:val="00595291"/>
    <w:rsid w:val="0059589B"/>
    <w:rsid w:val="00595B68"/>
    <w:rsid w:val="00595BEA"/>
    <w:rsid w:val="00595CDA"/>
    <w:rsid w:val="00596182"/>
    <w:rsid w:val="00596198"/>
    <w:rsid w:val="0059625F"/>
    <w:rsid w:val="005964FE"/>
    <w:rsid w:val="0059653C"/>
    <w:rsid w:val="0059657D"/>
    <w:rsid w:val="00596874"/>
    <w:rsid w:val="005969D3"/>
    <w:rsid w:val="00596A44"/>
    <w:rsid w:val="0059703C"/>
    <w:rsid w:val="0059705E"/>
    <w:rsid w:val="00597070"/>
    <w:rsid w:val="0059712F"/>
    <w:rsid w:val="00597300"/>
    <w:rsid w:val="0059787A"/>
    <w:rsid w:val="00597934"/>
    <w:rsid w:val="0059794B"/>
    <w:rsid w:val="005979DF"/>
    <w:rsid w:val="005A009F"/>
    <w:rsid w:val="005A031A"/>
    <w:rsid w:val="005A0369"/>
    <w:rsid w:val="005A0BBA"/>
    <w:rsid w:val="005A0D94"/>
    <w:rsid w:val="005A106E"/>
    <w:rsid w:val="005A10DF"/>
    <w:rsid w:val="005A11A3"/>
    <w:rsid w:val="005A1487"/>
    <w:rsid w:val="005A151A"/>
    <w:rsid w:val="005A160C"/>
    <w:rsid w:val="005A175B"/>
    <w:rsid w:val="005A1A85"/>
    <w:rsid w:val="005A1A99"/>
    <w:rsid w:val="005A1FC3"/>
    <w:rsid w:val="005A2716"/>
    <w:rsid w:val="005A2DB5"/>
    <w:rsid w:val="005A2F3F"/>
    <w:rsid w:val="005A32C8"/>
    <w:rsid w:val="005A3435"/>
    <w:rsid w:val="005A3654"/>
    <w:rsid w:val="005A36E0"/>
    <w:rsid w:val="005A37A6"/>
    <w:rsid w:val="005A3919"/>
    <w:rsid w:val="005A3A02"/>
    <w:rsid w:val="005A3F4D"/>
    <w:rsid w:val="005A3F96"/>
    <w:rsid w:val="005A409B"/>
    <w:rsid w:val="005A4250"/>
    <w:rsid w:val="005A439A"/>
    <w:rsid w:val="005A43D2"/>
    <w:rsid w:val="005A457C"/>
    <w:rsid w:val="005A4CFB"/>
    <w:rsid w:val="005A5036"/>
    <w:rsid w:val="005A5472"/>
    <w:rsid w:val="005A5C75"/>
    <w:rsid w:val="005A6075"/>
    <w:rsid w:val="005A64C3"/>
    <w:rsid w:val="005A7276"/>
    <w:rsid w:val="005A7465"/>
    <w:rsid w:val="005A7790"/>
    <w:rsid w:val="005A7EBE"/>
    <w:rsid w:val="005A7EF9"/>
    <w:rsid w:val="005B0465"/>
    <w:rsid w:val="005B0592"/>
    <w:rsid w:val="005B0BA7"/>
    <w:rsid w:val="005B103D"/>
    <w:rsid w:val="005B11DE"/>
    <w:rsid w:val="005B14ED"/>
    <w:rsid w:val="005B161C"/>
    <w:rsid w:val="005B1645"/>
    <w:rsid w:val="005B1921"/>
    <w:rsid w:val="005B1A21"/>
    <w:rsid w:val="005B2202"/>
    <w:rsid w:val="005B2261"/>
    <w:rsid w:val="005B2589"/>
    <w:rsid w:val="005B2A73"/>
    <w:rsid w:val="005B2B9B"/>
    <w:rsid w:val="005B2BFD"/>
    <w:rsid w:val="005B2D7B"/>
    <w:rsid w:val="005B2E35"/>
    <w:rsid w:val="005B32BB"/>
    <w:rsid w:val="005B4158"/>
    <w:rsid w:val="005B41D4"/>
    <w:rsid w:val="005B42E0"/>
    <w:rsid w:val="005B5110"/>
    <w:rsid w:val="005B56B2"/>
    <w:rsid w:val="005B57C1"/>
    <w:rsid w:val="005B59A3"/>
    <w:rsid w:val="005B5A3B"/>
    <w:rsid w:val="005B5B97"/>
    <w:rsid w:val="005B627C"/>
    <w:rsid w:val="005B6444"/>
    <w:rsid w:val="005B69A6"/>
    <w:rsid w:val="005B6F21"/>
    <w:rsid w:val="005B7143"/>
    <w:rsid w:val="005B7265"/>
    <w:rsid w:val="005B736D"/>
    <w:rsid w:val="005B746E"/>
    <w:rsid w:val="005B7A07"/>
    <w:rsid w:val="005B7AD8"/>
    <w:rsid w:val="005C0063"/>
    <w:rsid w:val="005C05D3"/>
    <w:rsid w:val="005C06C2"/>
    <w:rsid w:val="005C077B"/>
    <w:rsid w:val="005C0ABD"/>
    <w:rsid w:val="005C0FE7"/>
    <w:rsid w:val="005C113F"/>
    <w:rsid w:val="005C1144"/>
    <w:rsid w:val="005C15A0"/>
    <w:rsid w:val="005C174A"/>
    <w:rsid w:val="005C1BE5"/>
    <w:rsid w:val="005C1C98"/>
    <w:rsid w:val="005C1D1F"/>
    <w:rsid w:val="005C1F8E"/>
    <w:rsid w:val="005C211E"/>
    <w:rsid w:val="005C269C"/>
    <w:rsid w:val="005C28C1"/>
    <w:rsid w:val="005C2A25"/>
    <w:rsid w:val="005C2D58"/>
    <w:rsid w:val="005C2F3E"/>
    <w:rsid w:val="005C3298"/>
    <w:rsid w:val="005C349E"/>
    <w:rsid w:val="005C35FA"/>
    <w:rsid w:val="005C3885"/>
    <w:rsid w:val="005C38A3"/>
    <w:rsid w:val="005C3F60"/>
    <w:rsid w:val="005C40BA"/>
    <w:rsid w:val="005C49D8"/>
    <w:rsid w:val="005C4A15"/>
    <w:rsid w:val="005C4E34"/>
    <w:rsid w:val="005C4E46"/>
    <w:rsid w:val="005C51BB"/>
    <w:rsid w:val="005C5267"/>
    <w:rsid w:val="005C545B"/>
    <w:rsid w:val="005C564E"/>
    <w:rsid w:val="005C58E4"/>
    <w:rsid w:val="005C5BAE"/>
    <w:rsid w:val="005C5C8F"/>
    <w:rsid w:val="005C5F37"/>
    <w:rsid w:val="005C60FC"/>
    <w:rsid w:val="005C6272"/>
    <w:rsid w:val="005C6298"/>
    <w:rsid w:val="005C646D"/>
    <w:rsid w:val="005C6470"/>
    <w:rsid w:val="005C6568"/>
    <w:rsid w:val="005C6605"/>
    <w:rsid w:val="005C6754"/>
    <w:rsid w:val="005C676D"/>
    <w:rsid w:val="005C6BC1"/>
    <w:rsid w:val="005C71E4"/>
    <w:rsid w:val="005C7455"/>
    <w:rsid w:val="005C74C1"/>
    <w:rsid w:val="005C767F"/>
    <w:rsid w:val="005C7935"/>
    <w:rsid w:val="005C7A3B"/>
    <w:rsid w:val="005C7BD2"/>
    <w:rsid w:val="005D0227"/>
    <w:rsid w:val="005D0623"/>
    <w:rsid w:val="005D0981"/>
    <w:rsid w:val="005D0ABB"/>
    <w:rsid w:val="005D1125"/>
    <w:rsid w:val="005D1229"/>
    <w:rsid w:val="005D13A1"/>
    <w:rsid w:val="005D1669"/>
    <w:rsid w:val="005D18CF"/>
    <w:rsid w:val="005D1A39"/>
    <w:rsid w:val="005D1B6C"/>
    <w:rsid w:val="005D1D7F"/>
    <w:rsid w:val="005D21F2"/>
    <w:rsid w:val="005D2EA2"/>
    <w:rsid w:val="005D30C0"/>
    <w:rsid w:val="005D312A"/>
    <w:rsid w:val="005D36F5"/>
    <w:rsid w:val="005D3A2D"/>
    <w:rsid w:val="005D3BAA"/>
    <w:rsid w:val="005D3EDB"/>
    <w:rsid w:val="005D43D9"/>
    <w:rsid w:val="005D4496"/>
    <w:rsid w:val="005D45C8"/>
    <w:rsid w:val="005D4D38"/>
    <w:rsid w:val="005D517C"/>
    <w:rsid w:val="005D5837"/>
    <w:rsid w:val="005D5B36"/>
    <w:rsid w:val="005D5B8A"/>
    <w:rsid w:val="005D5CB1"/>
    <w:rsid w:val="005D5D32"/>
    <w:rsid w:val="005D5D6F"/>
    <w:rsid w:val="005D5EA6"/>
    <w:rsid w:val="005D6C3D"/>
    <w:rsid w:val="005D6C6C"/>
    <w:rsid w:val="005D6D6F"/>
    <w:rsid w:val="005D6EB5"/>
    <w:rsid w:val="005D713B"/>
    <w:rsid w:val="005D718C"/>
    <w:rsid w:val="005D72B3"/>
    <w:rsid w:val="005D72E3"/>
    <w:rsid w:val="005D76D3"/>
    <w:rsid w:val="005D76DA"/>
    <w:rsid w:val="005D77A2"/>
    <w:rsid w:val="005D783B"/>
    <w:rsid w:val="005D792D"/>
    <w:rsid w:val="005D7DAC"/>
    <w:rsid w:val="005D7F5E"/>
    <w:rsid w:val="005E089B"/>
    <w:rsid w:val="005E0AFE"/>
    <w:rsid w:val="005E0CB5"/>
    <w:rsid w:val="005E0D5A"/>
    <w:rsid w:val="005E11CF"/>
    <w:rsid w:val="005E1E89"/>
    <w:rsid w:val="005E205B"/>
    <w:rsid w:val="005E2092"/>
    <w:rsid w:val="005E2273"/>
    <w:rsid w:val="005E2654"/>
    <w:rsid w:val="005E2C83"/>
    <w:rsid w:val="005E322C"/>
    <w:rsid w:val="005E32F2"/>
    <w:rsid w:val="005E3784"/>
    <w:rsid w:val="005E399A"/>
    <w:rsid w:val="005E3A7A"/>
    <w:rsid w:val="005E3D93"/>
    <w:rsid w:val="005E46CB"/>
    <w:rsid w:val="005E5321"/>
    <w:rsid w:val="005E5608"/>
    <w:rsid w:val="005E5F98"/>
    <w:rsid w:val="005E5FB4"/>
    <w:rsid w:val="005E606D"/>
    <w:rsid w:val="005E6169"/>
    <w:rsid w:val="005E6235"/>
    <w:rsid w:val="005E64B8"/>
    <w:rsid w:val="005E6565"/>
    <w:rsid w:val="005E686F"/>
    <w:rsid w:val="005E6877"/>
    <w:rsid w:val="005E6A27"/>
    <w:rsid w:val="005E6F9E"/>
    <w:rsid w:val="005E752C"/>
    <w:rsid w:val="005E75C7"/>
    <w:rsid w:val="005E7683"/>
    <w:rsid w:val="005E7913"/>
    <w:rsid w:val="005E7AD0"/>
    <w:rsid w:val="005E7B1C"/>
    <w:rsid w:val="005E7B1D"/>
    <w:rsid w:val="005F07F2"/>
    <w:rsid w:val="005F10E4"/>
    <w:rsid w:val="005F1221"/>
    <w:rsid w:val="005F12C5"/>
    <w:rsid w:val="005F1596"/>
    <w:rsid w:val="005F1AFC"/>
    <w:rsid w:val="005F1B91"/>
    <w:rsid w:val="005F1D3B"/>
    <w:rsid w:val="005F222A"/>
    <w:rsid w:val="005F24AC"/>
    <w:rsid w:val="005F27EB"/>
    <w:rsid w:val="005F29F1"/>
    <w:rsid w:val="005F2B05"/>
    <w:rsid w:val="005F2C41"/>
    <w:rsid w:val="005F2F78"/>
    <w:rsid w:val="005F346D"/>
    <w:rsid w:val="005F36F3"/>
    <w:rsid w:val="005F3733"/>
    <w:rsid w:val="005F3896"/>
    <w:rsid w:val="005F3996"/>
    <w:rsid w:val="005F3D77"/>
    <w:rsid w:val="005F44C0"/>
    <w:rsid w:val="005F49C8"/>
    <w:rsid w:val="005F4AF7"/>
    <w:rsid w:val="005F4BE9"/>
    <w:rsid w:val="005F4C9E"/>
    <w:rsid w:val="005F5133"/>
    <w:rsid w:val="005F5301"/>
    <w:rsid w:val="005F55DD"/>
    <w:rsid w:val="005F5A08"/>
    <w:rsid w:val="005F5DA7"/>
    <w:rsid w:val="005F5E20"/>
    <w:rsid w:val="005F6442"/>
    <w:rsid w:val="005F64D2"/>
    <w:rsid w:val="005F6545"/>
    <w:rsid w:val="005F70BC"/>
    <w:rsid w:val="005F738A"/>
    <w:rsid w:val="005F77E5"/>
    <w:rsid w:val="0060009F"/>
    <w:rsid w:val="006006D3"/>
    <w:rsid w:val="006007AA"/>
    <w:rsid w:val="00600875"/>
    <w:rsid w:val="00601061"/>
    <w:rsid w:val="00601569"/>
    <w:rsid w:val="00601B48"/>
    <w:rsid w:val="00601B75"/>
    <w:rsid w:val="00601DC9"/>
    <w:rsid w:val="00602430"/>
    <w:rsid w:val="006027D6"/>
    <w:rsid w:val="006029A5"/>
    <w:rsid w:val="0060319C"/>
    <w:rsid w:val="006038F4"/>
    <w:rsid w:val="00603BF7"/>
    <w:rsid w:val="00603C52"/>
    <w:rsid w:val="0060405E"/>
    <w:rsid w:val="006040F2"/>
    <w:rsid w:val="00604A8C"/>
    <w:rsid w:val="00604BAB"/>
    <w:rsid w:val="00605171"/>
    <w:rsid w:val="0060548C"/>
    <w:rsid w:val="00605539"/>
    <w:rsid w:val="006059AA"/>
    <w:rsid w:val="00606108"/>
    <w:rsid w:val="00606563"/>
    <w:rsid w:val="006069E0"/>
    <w:rsid w:val="00606D2F"/>
    <w:rsid w:val="00607067"/>
    <w:rsid w:val="006071A8"/>
    <w:rsid w:val="006072EB"/>
    <w:rsid w:val="00607352"/>
    <w:rsid w:val="006078BC"/>
    <w:rsid w:val="00607A18"/>
    <w:rsid w:val="00607FE0"/>
    <w:rsid w:val="0061047D"/>
    <w:rsid w:val="00610D62"/>
    <w:rsid w:val="00610EF4"/>
    <w:rsid w:val="00610FFE"/>
    <w:rsid w:val="00611123"/>
    <w:rsid w:val="00611A7E"/>
    <w:rsid w:val="00611CA5"/>
    <w:rsid w:val="00611FD8"/>
    <w:rsid w:val="00612385"/>
    <w:rsid w:val="0061244F"/>
    <w:rsid w:val="006129BD"/>
    <w:rsid w:val="006129E0"/>
    <w:rsid w:val="0061346A"/>
    <w:rsid w:val="006134DF"/>
    <w:rsid w:val="0061357B"/>
    <w:rsid w:val="00613C1E"/>
    <w:rsid w:val="00613DD1"/>
    <w:rsid w:val="00613E53"/>
    <w:rsid w:val="006140EC"/>
    <w:rsid w:val="00614868"/>
    <w:rsid w:val="006149F3"/>
    <w:rsid w:val="00614B24"/>
    <w:rsid w:val="00615137"/>
    <w:rsid w:val="0061517A"/>
    <w:rsid w:val="006153E4"/>
    <w:rsid w:val="00615476"/>
    <w:rsid w:val="0061573F"/>
    <w:rsid w:val="006158AC"/>
    <w:rsid w:val="00615962"/>
    <w:rsid w:val="0061596C"/>
    <w:rsid w:val="006159FC"/>
    <w:rsid w:val="00616435"/>
    <w:rsid w:val="00616CF6"/>
    <w:rsid w:val="00616D34"/>
    <w:rsid w:val="00616D43"/>
    <w:rsid w:val="00616E82"/>
    <w:rsid w:val="0061708D"/>
    <w:rsid w:val="00617095"/>
    <w:rsid w:val="0061738E"/>
    <w:rsid w:val="006178BC"/>
    <w:rsid w:val="00620292"/>
    <w:rsid w:val="00620412"/>
    <w:rsid w:val="006206E0"/>
    <w:rsid w:val="006207D8"/>
    <w:rsid w:val="006209E3"/>
    <w:rsid w:val="00620A21"/>
    <w:rsid w:val="00620CE0"/>
    <w:rsid w:val="00620F27"/>
    <w:rsid w:val="00620F8D"/>
    <w:rsid w:val="006212FE"/>
    <w:rsid w:val="00621E24"/>
    <w:rsid w:val="00621EE6"/>
    <w:rsid w:val="0062242C"/>
    <w:rsid w:val="006224BA"/>
    <w:rsid w:val="00622A72"/>
    <w:rsid w:val="0062306B"/>
    <w:rsid w:val="00623754"/>
    <w:rsid w:val="00624128"/>
    <w:rsid w:val="00624187"/>
    <w:rsid w:val="00624224"/>
    <w:rsid w:val="00624438"/>
    <w:rsid w:val="00624E22"/>
    <w:rsid w:val="006259B5"/>
    <w:rsid w:val="00626B88"/>
    <w:rsid w:val="00626C27"/>
    <w:rsid w:val="0062753F"/>
    <w:rsid w:val="00627541"/>
    <w:rsid w:val="00627830"/>
    <w:rsid w:val="00627BAB"/>
    <w:rsid w:val="006302CC"/>
    <w:rsid w:val="00630551"/>
    <w:rsid w:val="006307A0"/>
    <w:rsid w:val="00630B40"/>
    <w:rsid w:val="00630F86"/>
    <w:rsid w:val="00630FE4"/>
    <w:rsid w:val="00631864"/>
    <w:rsid w:val="00631967"/>
    <w:rsid w:val="00631A84"/>
    <w:rsid w:val="00631BB3"/>
    <w:rsid w:val="00631F8B"/>
    <w:rsid w:val="0063287A"/>
    <w:rsid w:val="006328F3"/>
    <w:rsid w:val="00632B32"/>
    <w:rsid w:val="00632D8E"/>
    <w:rsid w:val="00633023"/>
    <w:rsid w:val="006333D1"/>
    <w:rsid w:val="006333DF"/>
    <w:rsid w:val="006334A3"/>
    <w:rsid w:val="00633DD0"/>
    <w:rsid w:val="00634202"/>
    <w:rsid w:val="0063457F"/>
    <w:rsid w:val="006346EA"/>
    <w:rsid w:val="00634E9A"/>
    <w:rsid w:val="006353C4"/>
    <w:rsid w:val="00635E9D"/>
    <w:rsid w:val="0063608D"/>
    <w:rsid w:val="006364B9"/>
    <w:rsid w:val="006367E9"/>
    <w:rsid w:val="00636917"/>
    <w:rsid w:val="0063710E"/>
    <w:rsid w:val="00637352"/>
    <w:rsid w:val="006373F2"/>
    <w:rsid w:val="006374AE"/>
    <w:rsid w:val="00637791"/>
    <w:rsid w:val="00637827"/>
    <w:rsid w:val="00637918"/>
    <w:rsid w:val="00637B32"/>
    <w:rsid w:val="00637B47"/>
    <w:rsid w:val="00637CCC"/>
    <w:rsid w:val="0064016B"/>
    <w:rsid w:val="00640296"/>
    <w:rsid w:val="006402BA"/>
    <w:rsid w:val="006403F0"/>
    <w:rsid w:val="00640738"/>
    <w:rsid w:val="00640C27"/>
    <w:rsid w:val="00641058"/>
    <w:rsid w:val="006412E7"/>
    <w:rsid w:val="00641A1D"/>
    <w:rsid w:val="00641A6A"/>
    <w:rsid w:val="0064201B"/>
    <w:rsid w:val="00642239"/>
    <w:rsid w:val="00642336"/>
    <w:rsid w:val="00642363"/>
    <w:rsid w:val="006425F7"/>
    <w:rsid w:val="00642BBB"/>
    <w:rsid w:val="00642D18"/>
    <w:rsid w:val="00643185"/>
    <w:rsid w:val="006432C2"/>
    <w:rsid w:val="006436DE"/>
    <w:rsid w:val="00643A79"/>
    <w:rsid w:val="00643C1C"/>
    <w:rsid w:val="00643DB5"/>
    <w:rsid w:val="0064427E"/>
    <w:rsid w:val="00644285"/>
    <w:rsid w:val="00644D3C"/>
    <w:rsid w:val="00644E9A"/>
    <w:rsid w:val="006453CD"/>
    <w:rsid w:val="006454D1"/>
    <w:rsid w:val="00645D41"/>
    <w:rsid w:val="00646114"/>
    <w:rsid w:val="006465B9"/>
    <w:rsid w:val="006466E0"/>
    <w:rsid w:val="00646740"/>
    <w:rsid w:val="00646A39"/>
    <w:rsid w:val="00646B6F"/>
    <w:rsid w:val="00646D1D"/>
    <w:rsid w:val="0064726D"/>
    <w:rsid w:val="006478EB"/>
    <w:rsid w:val="006479FB"/>
    <w:rsid w:val="00647A03"/>
    <w:rsid w:val="00647CE9"/>
    <w:rsid w:val="00650319"/>
    <w:rsid w:val="0065064F"/>
    <w:rsid w:val="00650809"/>
    <w:rsid w:val="00650827"/>
    <w:rsid w:val="00650EB5"/>
    <w:rsid w:val="006510B0"/>
    <w:rsid w:val="0065142C"/>
    <w:rsid w:val="00651BE1"/>
    <w:rsid w:val="00651DE8"/>
    <w:rsid w:val="00651F03"/>
    <w:rsid w:val="00651F3E"/>
    <w:rsid w:val="00652055"/>
    <w:rsid w:val="00652337"/>
    <w:rsid w:val="00652451"/>
    <w:rsid w:val="00652767"/>
    <w:rsid w:val="006530BD"/>
    <w:rsid w:val="006531BA"/>
    <w:rsid w:val="00653A28"/>
    <w:rsid w:val="0065402E"/>
    <w:rsid w:val="00654235"/>
    <w:rsid w:val="00654648"/>
    <w:rsid w:val="00654730"/>
    <w:rsid w:val="006548C6"/>
    <w:rsid w:val="00654B08"/>
    <w:rsid w:val="00654D02"/>
    <w:rsid w:val="00654DB8"/>
    <w:rsid w:val="006557AA"/>
    <w:rsid w:val="00655AAB"/>
    <w:rsid w:val="0065671D"/>
    <w:rsid w:val="0065695C"/>
    <w:rsid w:val="00656D14"/>
    <w:rsid w:val="00657258"/>
    <w:rsid w:val="006572E8"/>
    <w:rsid w:val="0065730B"/>
    <w:rsid w:val="0065752C"/>
    <w:rsid w:val="006579AD"/>
    <w:rsid w:val="00657D0B"/>
    <w:rsid w:val="0066082F"/>
    <w:rsid w:val="0066121F"/>
    <w:rsid w:val="0066128C"/>
    <w:rsid w:val="0066131F"/>
    <w:rsid w:val="00661662"/>
    <w:rsid w:val="0066166B"/>
    <w:rsid w:val="00661799"/>
    <w:rsid w:val="006617CB"/>
    <w:rsid w:val="00661825"/>
    <w:rsid w:val="00661A6B"/>
    <w:rsid w:val="00661B07"/>
    <w:rsid w:val="006622CB"/>
    <w:rsid w:val="0066269F"/>
    <w:rsid w:val="00662F61"/>
    <w:rsid w:val="00662F6A"/>
    <w:rsid w:val="006631A1"/>
    <w:rsid w:val="0066385A"/>
    <w:rsid w:val="00663CDF"/>
    <w:rsid w:val="00663D94"/>
    <w:rsid w:val="00663E4D"/>
    <w:rsid w:val="006645F9"/>
    <w:rsid w:val="0066467E"/>
    <w:rsid w:val="0066485D"/>
    <w:rsid w:val="00664B51"/>
    <w:rsid w:val="00664D62"/>
    <w:rsid w:val="006654A1"/>
    <w:rsid w:val="00665680"/>
    <w:rsid w:val="00665769"/>
    <w:rsid w:val="00665E11"/>
    <w:rsid w:val="00666081"/>
    <w:rsid w:val="0066652F"/>
    <w:rsid w:val="00666917"/>
    <w:rsid w:val="00666959"/>
    <w:rsid w:val="006669E7"/>
    <w:rsid w:val="00666D3E"/>
    <w:rsid w:val="00667035"/>
    <w:rsid w:val="00667615"/>
    <w:rsid w:val="006679AB"/>
    <w:rsid w:val="00667B6F"/>
    <w:rsid w:val="00667DCF"/>
    <w:rsid w:val="00667E98"/>
    <w:rsid w:val="00667F66"/>
    <w:rsid w:val="006701FD"/>
    <w:rsid w:val="00670491"/>
    <w:rsid w:val="00670799"/>
    <w:rsid w:val="00670C17"/>
    <w:rsid w:val="00670E7F"/>
    <w:rsid w:val="0067104B"/>
    <w:rsid w:val="0067111D"/>
    <w:rsid w:val="00671325"/>
    <w:rsid w:val="006715D7"/>
    <w:rsid w:val="00671B80"/>
    <w:rsid w:val="006722C8"/>
    <w:rsid w:val="00672863"/>
    <w:rsid w:val="0067287D"/>
    <w:rsid w:val="00672A23"/>
    <w:rsid w:val="0067330E"/>
    <w:rsid w:val="00673516"/>
    <w:rsid w:val="006736D6"/>
    <w:rsid w:val="0067393A"/>
    <w:rsid w:val="0067397C"/>
    <w:rsid w:val="006740D0"/>
    <w:rsid w:val="00674143"/>
    <w:rsid w:val="006741FF"/>
    <w:rsid w:val="00674298"/>
    <w:rsid w:val="00674444"/>
    <w:rsid w:val="0067464E"/>
    <w:rsid w:val="00674ADD"/>
    <w:rsid w:val="00674D77"/>
    <w:rsid w:val="00675211"/>
    <w:rsid w:val="006753EB"/>
    <w:rsid w:val="006756FD"/>
    <w:rsid w:val="00675797"/>
    <w:rsid w:val="00675808"/>
    <w:rsid w:val="00675952"/>
    <w:rsid w:val="00675A1D"/>
    <w:rsid w:val="00675BC9"/>
    <w:rsid w:val="00675BCB"/>
    <w:rsid w:val="00675FAE"/>
    <w:rsid w:val="00676075"/>
    <w:rsid w:val="00676092"/>
    <w:rsid w:val="006762C8"/>
    <w:rsid w:val="00676AD3"/>
    <w:rsid w:val="00676D19"/>
    <w:rsid w:val="00677150"/>
    <w:rsid w:val="0067743E"/>
    <w:rsid w:val="00677794"/>
    <w:rsid w:val="00677A61"/>
    <w:rsid w:val="00677F20"/>
    <w:rsid w:val="00680166"/>
    <w:rsid w:val="0068023D"/>
    <w:rsid w:val="00680475"/>
    <w:rsid w:val="00680D35"/>
    <w:rsid w:val="00680F88"/>
    <w:rsid w:val="00681574"/>
    <w:rsid w:val="00681D8F"/>
    <w:rsid w:val="006820D2"/>
    <w:rsid w:val="006821D3"/>
    <w:rsid w:val="00682384"/>
    <w:rsid w:val="006825B6"/>
    <w:rsid w:val="0068294E"/>
    <w:rsid w:val="00682D84"/>
    <w:rsid w:val="00682E83"/>
    <w:rsid w:val="00682F40"/>
    <w:rsid w:val="00683064"/>
    <w:rsid w:val="00683170"/>
    <w:rsid w:val="00683264"/>
    <w:rsid w:val="0068339D"/>
    <w:rsid w:val="006833E6"/>
    <w:rsid w:val="006835A9"/>
    <w:rsid w:val="006836E0"/>
    <w:rsid w:val="00683764"/>
    <w:rsid w:val="0068376C"/>
    <w:rsid w:val="00683890"/>
    <w:rsid w:val="00683C46"/>
    <w:rsid w:val="00683D50"/>
    <w:rsid w:val="0068419F"/>
    <w:rsid w:val="00684207"/>
    <w:rsid w:val="00684835"/>
    <w:rsid w:val="006848D7"/>
    <w:rsid w:val="0068493F"/>
    <w:rsid w:val="0068499E"/>
    <w:rsid w:val="00684C8E"/>
    <w:rsid w:val="00684F35"/>
    <w:rsid w:val="00684F52"/>
    <w:rsid w:val="006850F8"/>
    <w:rsid w:val="006852D3"/>
    <w:rsid w:val="006856E6"/>
    <w:rsid w:val="00685ABF"/>
    <w:rsid w:val="00685DFE"/>
    <w:rsid w:val="00685F93"/>
    <w:rsid w:val="00686937"/>
    <w:rsid w:val="0068695F"/>
    <w:rsid w:val="00686D46"/>
    <w:rsid w:val="00686F55"/>
    <w:rsid w:val="0068703B"/>
    <w:rsid w:val="00687042"/>
    <w:rsid w:val="0068761F"/>
    <w:rsid w:val="0068778D"/>
    <w:rsid w:val="0068796E"/>
    <w:rsid w:val="00687B8E"/>
    <w:rsid w:val="00687CEF"/>
    <w:rsid w:val="00687D3C"/>
    <w:rsid w:val="006904A2"/>
    <w:rsid w:val="006907ED"/>
    <w:rsid w:val="00690A6D"/>
    <w:rsid w:val="00690D38"/>
    <w:rsid w:val="00690EF4"/>
    <w:rsid w:val="00690F26"/>
    <w:rsid w:val="00691167"/>
    <w:rsid w:val="00691756"/>
    <w:rsid w:val="00691CBB"/>
    <w:rsid w:val="0069223A"/>
    <w:rsid w:val="006924C9"/>
    <w:rsid w:val="006925AE"/>
    <w:rsid w:val="00692D1D"/>
    <w:rsid w:val="00693107"/>
    <w:rsid w:val="006932AD"/>
    <w:rsid w:val="00693804"/>
    <w:rsid w:val="00694134"/>
    <w:rsid w:val="0069498C"/>
    <w:rsid w:val="006949CE"/>
    <w:rsid w:val="0069562F"/>
    <w:rsid w:val="00695713"/>
    <w:rsid w:val="00695930"/>
    <w:rsid w:val="00695ECB"/>
    <w:rsid w:val="00695F1D"/>
    <w:rsid w:val="0069645E"/>
    <w:rsid w:val="006965EF"/>
    <w:rsid w:val="00696856"/>
    <w:rsid w:val="0069693A"/>
    <w:rsid w:val="00696953"/>
    <w:rsid w:val="00696A0B"/>
    <w:rsid w:val="00696DE5"/>
    <w:rsid w:val="0069702C"/>
    <w:rsid w:val="00697165"/>
    <w:rsid w:val="0069735A"/>
    <w:rsid w:val="0069774A"/>
    <w:rsid w:val="00697835"/>
    <w:rsid w:val="00697909"/>
    <w:rsid w:val="00697B9B"/>
    <w:rsid w:val="00697E24"/>
    <w:rsid w:val="006A0359"/>
    <w:rsid w:val="006A04B3"/>
    <w:rsid w:val="006A0690"/>
    <w:rsid w:val="006A070B"/>
    <w:rsid w:val="006A0CC7"/>
    <w:rsid w:val="006A0F36"/>
    <w:rsid w:val="006A122F"/>
    <w:rsid w:val="006A14D6"/>
    <w:rsid w:val="006A19FA"/>
    <w:rsid w:val="006A2070"/>
    <w:rsid w:val="006A2283"/>
    <w:rsid w:val="006A24DD"/>
    <w:rsid w:val="006A26C6"/>
    <w:rsid w:val="006A2EB6"/>
    <w:rsid w:val="006A30E9"/>
    <w:rsid w:val="006A325E"/>
    <w:rsid w:val="006A3364"/>
    <w:rsid w:val="006A37FE"/>
    <w:rsid w:val="006A3BCD"/>
    <w:rsid w:val="006A3E58"/>
    <w:rsid w:val="006A3FB6"/>
    <w:rsid w:val="006A4A2D"/>
    <w:rsid w:val="006A585E"/>
    <w:rsid w:val="006A607E"/>
    <w:rsid w:val="006A6318"/>
    <w:rsid w:val="006A640D"/>
    <w:rsid w:val="006A653C"/>
    <w:rsid w:val="006A6759"/>
    <w:rsid w:val="006A6EE5"/>
    <w:rsid w:val="006A71D6"/>
    <w:rsid w:val="006A7249"/>
    <w:rsid w:val="006A7399"/>
    <w:rsid w:val="006A7635"/>
    <w:rsid w:val="006A7718"/>
    <w:rsid w:val="006A7F1D"/>
    <w:rsid w:val="006B0A0D"/>
    <w:rsid w:val="006B0A1B"/>
    <w:rsid w:val="006B0A68"/>
    <w:rsid w:val="006B0D3A"/>
    <w:rsid w:val="006B101E"/>
    <w:rsid w:val="006B1702"/>
    <w:rsid w:val="006B1A73"/>
    <w:rsid w:val="006B1D00"/>
    <w:rsid w:val="006B204D"/>
    <w:rsid w:val="006B2657"/>
    <w:rsid w:val="006B272D"/>
    <w:rsid w:val="006B2978"/>
    <w:rsid w:val="006B2D64"/>
    <w:rsid w:val="006B3124"/>
    <w:rsid w:val="006B3716"/>
    <w:rsid w:val="006B37E6"/>
    <w:rsid w:val="006B38E4"/>
    <w:rsid w:val="006B39CB"/>
    <w:rsid w:val="006B39FE"/>
    <w:rsid w:val="006B3B2D"/>
    <w:rsid w:val="006B3C65"/>
    <w:rsid w:val="006B42F4"/>
    <w:rsid w:val="006B48C7"/>
    <w:rsid w:val="006B4C3D"/>
    <w:rsid w:val="006B4F8C"/>
    <w:rsid w:val="006B51F1"/>
    <w:rsid w:val="006B5215"/>
    <w:rsid w:val="006B5D2C"/>
    <w:rsid w:val="006B5F0B"/>
    <w:rsid w:val="006B632F"/>
    <w:rsid w:val="006B6526"/>
    <w:rsid w:val="006B6583"/>
    <w:rsid w:val="006B6CC3"/>
    <w:rsid w:val="006B732B"/>
    <w:rsid w:val="006B7967"/>
    <w:rsid w:val="006B7A78"/>
    <w:rsid w:val="006C04B9"/>
    <w:rsid w:val="006C0513"/>
    <w:rsid w:val="006C051D"/>
    <w:rsid w:val="006C0A31"/>
    <w:rsid w:val="006C0AE3"/>
    <w:rsid w:val="006C0E5F"/>
    <w:rsid w:val="006C0E9A"/>
    <w:rsid w:val="006C198B"/>
    <w:rsid w:val="006C1C61"/>
    <w:rsid w:val="006C1CF7"/>
    <w:rsid w:val="006C208F"/>
    <w:rsid w:val="006C20E3"/>
    <w:rsid w:val="006C20EE"/>
    <w:rsid w:val="006C21D5"/>
    <w:rsid w:val="006C22E2"/>
    <w:rsid w:val="006C2336"/>
    <w:rsid w:val="006C2401"/>
    <w:rsid w:val="006C2726"/>
    <w:rsid w:val="006C2A0A"/>
    <w:rsid w:val="006C2C15"/>
    <w:rsid w:val="006C3293"/>
    <w:rsid w:val="006C32A7"/>
    <w:rsid w:val="006C36E8"/>
    <w:rsid w:val="006C38AD"/>
    <w:rsid w:val="006C397C"/>
    <w:rsid w:val="006C3BB9"/>
    <w:rsid w:val="006C3BED"/>
    <w:rsid w:val="006C3C48"/>
    <w:rsid w:val="006C3F02"/>
    <w:rsid w:val="006C40D9"/>
    <w:rsid w:val="006C420C"/>
    <w:rsid w:val="006C4A0F"/>
    <w:rsid w:val="006C4CF6"/>
    <w:rsid w:val="006C4D39"/>
    <w:rsid w:val="006C5FF1"/>
    <w:rsid w:val="006C619B"/>
    <w:rsid w:val="006C625B"/>
    <w:rsid w:val="006C6659"/>
    <w:rsid w:val="006C67EE"/>
    <w:rsid w:val="006C6DD4"/>
    <w:rsid w:val="006C6EA3"/>
    <w:rsid w:val="006C7182"/>
    <w:rsid w:val="006C7348"/>
    <w:rsid w:val="006C73DA"/>
    <w:rsid w:val="006C75F2"/>
    <w:rsid w:val="006C764C"/>
    <w:rsid w:val="006C76AD"/>
    <w:rsid w:val="006C77E7"/>
    <w:rsid w:val="006C7C8D"/>
    <w:rsid w:val="006C7EC4"/>
    <w:rsid w:val="006D0124"/>
    <w:rsid w:val="006D0177"/>
    <w:rsid w:val="006D02F0"/>
    <w:rsid w:val="006D04F3"/>
    <w:rsid w:val="006D0AEA"/>
    <w:rsid w:val="006D0F8B"/>
    <w:rsid w:val="006D135F"/>
    <w:rsid w:val="006D163B"/>
    <w:rsid w:val="006D1664"/>
    <w:rsid w:val="006D16EB"/>
    <w:rsid w:val="006D189F"/>
    <w:rsid w:val="006D1C94"/>
    <w:rsid w:val="006D2187"/>
    <w:rsid w:val="006D2459"/>
    <w:rsid w:val="006D27BA"/>
    <w:rsid w:val="006D2B3A"/>
    <w:rsid w:val="006D2C1A"/>
    <w:rsid w:val="006D3081"/>
    <w:rsid w:val="006D38EB"/>
    <w:rsid w:val="006D39F8"/>
    <w:rsid w:val="006D3BB6"/>
    <w:rsid w:val="006D4392"/>
    <w:rsid w:val="006D4FE5"/>
    <w:rsid w:val="006D5936"/>
    <w:rsid w:val="006D5A39"/>
    <w:rsid w:val="006D5F39"/>
    <w:rsid w:val="006D61AF"/>
    <w:rsid w:val="006D644A"/>
    <w:rsid w:val="006D66E6"/>
    <w:rsid w:val="006D68C6"/>
    <w:rsid w:val="006D6A96"/>
    <w:rsid w:val="006D6D56"/>
    <w:rsid w:val="006D6DC9"/>
    <w:rsid w:val="006D72DB"/>
    <w:rsid w:val="006D73E9"/>
    <w:rsid w:val="006D744A"/>
    <w:rsid w:val="006D77BA"/>
    <w:rsid w:val="006D7884"/>
    <w:rsid w:val="006D7AE2"/>
    <w:rsid w:val="006D7CE8"/>
    <w:rsid w:val="006D7CFB"/>
    <w:rsid w:val="006E018F"/>
    <w:rsid w:val="006E0228"/>
    <w:rsid w:val="006E06F3"/>
    <w:rsid w:val="006E06FB"/>
    <w:rsid w:val="006E0759"/>
    <w:rsid w:val="006E0CA7"/>
    <w:rsid w:val="006E0F98"/>
    <w:rsid w:val="006E1062"/>
    <w:rsid w:val="006E1273"/>
    <w:rsid w:val="006E169C"/>
    <w:rsid w:val="006E16DD"/>
    <w:rsid w:val="006E1736"/>
    <w:rsid w:val="006E176F"/>
    <w:rsid w:val="006E17FC"/>
    <w:rsid w:val="006E1A49"/>
    <w:rsid w:val="006E2879"/>
    <w:rsid w:val="006E29A5"/>
    <w:rsid w:val="006E2C91"/>
    <w:rsid w:val="006E33D1"/>
    <w:rsid w:val="006E3452"/>
    <w:rsid w:val="006E36DA"/>
    <w:rsid w:val="006E3851"/>
    <w:rsid w:val="006E3884"/>
    <w:rsid w:val="006E3ABA"/>
    <w:rsid w:val="006E3BA9"/>
    <w:rsid w:val="006E3E1A"/>
    <w:rsid w:val="006E4052"/>
    <w:rsid w:val="006E4082"/>
    <w:rsid w:val="006E4270"/>
    <w:rsid w:val="006E44B2"/>
    <w:rsid w:val="006E481D"/>
    <w:rsid w:val="006E4935"/>
    <w:rsid w:val="006E4FD4"/>
    <w:rsid w:val="006E531B"/>
    <w:rsid w:val="006E59B1"/>
    <w:rsid w:val="006E5E4B"/>
    <w:rsid w:val="006E5EC7"/>
    <w:rsid w:val="006E61E0"/>
    <w:rsid w:val="006E650F"/>
    <w:rsid w:val="006E6719"/>
    <w:rsid w:val="006E6751"/>
    <w:rsid w:val="006E6906"/>
    <w:rsid w:val="006E695A"/>
    <w:rsid w:val="006E6A70"/>
    <w:rsid w:val="006E7184"/>
    <w:rsid w:val="006E72A7"/>
    <w:rsid w:val="006E72EA"/>
    <w:rsid w:val="006E72F1"/>
    <w:rsid w:val="006E7331"/>
    <w:rsid w:val="006E781B"/>
    <w:rsid w:val="006F039B"/>
    <w:rsid w:val="006F0634"/>
    <w:rsid w:val="006F088F"/>
    <w:rsid w:val="006F08CB"/>
    <w:rsid w:val="006F0AFC"/>
    <w:rsid w:val="006F0F41"/>
    <w:rsid w:val="006F136F"/>
    <w:rsid w:val="006F1683"/>
    <w:rsid w:val="006F1985"/>
    <w:rsid w:val="006F1D77"/>
    <w:rsid w:val="006F1E93"/>
    <w:rsid w:val="006F1EA0"/>
    <w:rsid w:val="006F20C5"/>
    <w:rsid w:val="006F25FB"/>
    <w:rsid w:val="006F2C67"/>
    <w:rsid w:val="006F2DC9"/>
    <w:rsid w:val="006F3795"/>
    <w:rsid w:val="006F3A3D"/>
    <w:rsid w:val="006F3F32"/>
    <w:rsid w:val="006F4055"/>
    <w:rsid w:val="006F4276"/>
    <w:rsid w:val="006F444B"/>
    <w:rsid w:val="006F4518"/>
    <w:rsid w:val="006F4999"/>
    <w:rsid w:val="006F4D44"/>
    <w:rsid w:val="006F4DBC"/>
    <w:rsid w:val="006F5037"/>
    <w:rsid w:val="006F50E1"/>
    <w:rsid w:val="006F549E"/>
    <w:rsid w:val="006F597E"/>
    <w:rsid w:val="006F5C09"/>
    <w:rsid w:val="006F5C86"/>
    <w:rsid w:val="006F5E58"/>
    <w:rsid w:val="006F69AC"/>
    <w:rsid w:val="006F6BD8"/>
    <w:rsid w:val="006F7072"/>
    <w:rsid w:val="006F74BB"/>
    <w:rsid w:val="006F767E"/>
    <w:rsid w:val="006F7926"/>
    <w:rsid w:val="006F7BAB"/>
    <w:rsid w:val="006F7DCB"/>
    <w:rsid w:val="00700F1C"/>
    <w:rsid w:val="007011CC"/>
    <w:rsid w:val="007012FB"/>
    <w:rsid w:val="00701492"/>
    <w:rsid w:val="0070165E"/>
    <w:rsid w:val="00701C26"/>
    <w:rsid w:val="00701DA6"/>
    <w:rsid w:val="00701E2E"/>
    <w:rsid w:val="00702016"/>
    <w:rsid w:val="007021E3"/>
    <w:rsid w:val="007024D8"/>
    <w:rsid w:val="007024FB"/>
    <w:rsid w:val="0070277B"/>
    <w:rsid w:val="00702852"/>
    <w:rsid w:val="00702973"/>
    <w:rsid w:val="00702A7F"/>
    <w:rsid w:val="00702B42"/>
    <w:rsid w:val="00702F5D"/>
    <w:rsid w:val="007030E1"/>
    <w:rsid w:val="00703730"/>
    <w:rsid w:val="00703959"/>
    <w:rsid w:val="00703E21"/>
    <w:rsid w:val="00703E6A"/>
    <w:rsid w:val="00703F9A"/>
    <w:rsid w:val="00704065"/>
    <w:rsid w:val="00704394"/>
    <w:rsid w:val="00704590"/>
    <w:rsid w:val="007046AD"/>
    <w:rsid w:val="00704CC7"/>
    <w:rsid w:val="007050AE"/>
    <w:rsid w:val="00705289"/>
    <w:rsid w:val="0070538E"/>
    <w:rsid w:val="00705784"/>
    <w:rsid w:val="0070598C"/>
    <w:rsid w:val="00705A4E"/>
    <w:rsid w:val="00705F61"/>
    <w:rsid w:val="00705F75"/>
    <w:rsid w:val="00705F8E"/>
    <w:rsid w:val="00706042"/>
    <w:rsid w:val="00706C73"/>
    <w:rsid w:val="007074BB"/>
    <w:rsid w:val="00710248"/>
    <w:rsid w:val="00710297"/>
    <w:rsid w:val="00710358"/>
    <w:rsid w:val="007107A4"/>
    <w:rsid w:val="007107DA"/>
    <w:rsid w:val="0071081E"/>
    <w:rsid w:val="00710AE8"/>
    <w:rsid w:val="00710C9B"/>
    <w:rsid w:val="00710CF0"/>
    <w:rsid w:val="00710CFD"/>
    <w:rsid w:val="00710F07"/>
    <w:rsid w:val="00712065"/>
    <w:rsid w:val="00712331"/>
    <w:rsid w:val="0071268D"/>
    <w:rsid w:val="00712B4E"/>
    <w:rsid w:val="0071311B"/>
    <w:rsid w:val="007132B1"/>
    <w:rsid w:val="0071332D"/>
    <w:rsid w:val="00713D0E"/>
    <w:rsid w:val="00713DDF"/>
    <w:rsid w:val="00714813"/>
    <w:rsid w:val="00714879"/>
    <w:rsid w:val="00714BDD"/>
    <w:rsid w:val="00714F04"/>
    <w:rsid w:val="007155F0"/>
    <w:rsid w:val="00715D5B"/>
    <w:rsid w:val="00716233"/>
    <w:rsid w:val="007162EB"/>
    <w:rsid w:val="00716701"/>
    <w:rsid w:val="0071684A"/>
    <w:rsid w:val="00716CB6"/>
    <w:rsid w:val="00717125"/>
    <w:rsid w:val="007171DD"/>
    <w:rsid w:val="007173BC"/>
    <w:rsid w:val="00717A9B"/>
    <w:rsid w:val="00717BF3"/>
    <w:rsid w:val="00717D8C"/>
    <w:rsid w:val="00717D9C"/>
    <w:rsid w:val="00720010"/>
    <w:rsid w:val="00720123"/>
    <w:rsid w:val="00720D4A"/>
    <w:rsid w:val="00720E1F"/>
    <w:rsid w:val="0072104E"/>
    <w:rsid w:val="00721905"/>
    <w:rsid w:val="00721925"/>
    <w:rsid w:val="0072195F"/>
    <w:rsid w:val="007224EB"/>
    <w:rsid w:val="00722836"/>
    <w:rsid w:val="00722AA3"/>
    <w:rsid w:val="00722AB2"/>
    <w:rsid w:val="00722FDD"/>
    <w:rsid w:val="00723238"/>
    <w:rsid w:val="0072360B"/>
    <w:rsid w:val="00723815"/>
    <w:rsid w:val="00723943"/>
    <w:rsid w:val="0072394D"/>
    <w:rsid w:val="00723F9A"/>
    <w:rsid w:val="007249E2"/>
    <w:rsid w:val="00724E1F"/>
    <w:rsid w:val="0072527E"/>
    <w:rsid w:val="0072544F"/>
    <w:rsid w:val="007256A1"/>
    <w:rsid w:val="00725FEC"/>
    <w:rsid w:val="007263A5"/>
    <w:rsid w:val="007266D4"/>
    <w:rsid w:val="007273A7"/>
    <w:rsid w:val="0072748F"/>
    <w:rsid w:val="00727893"/>
    <w:rsid w:val="007279CE"/>
    <w:rsid w:val="00727BAC"/>
    <w:rsid w:val="00727BF9"/>
    <w:rsid w:val="00727EEC"/>
    <w:rsid w:val="007302BF"/>
    <w:rsid w:val="007303BF"/>
    <w:rsid w:val="007305E8"/>
    <w:rsid w:val="0073078A"/>
    <w:rsid w:val="00730D56"/>
    <w:rsid w:val="00730E30"/>
    <w:rsid w:val="007312B2"/>
    <w:rsid w:val="007313A4"/>
    <w:rsid w:val="00731537"/>
    <w:rsid w:val="0073175A"/>
    <w:rsid w:val="00731D62"/>
    <w:rsid w:val="007320EB"/>
    <w:rsid w:val="0073224A"/>
    <w:rsid w:val="00732725"/>
    <w:rsid w:val="0073274C"/>
    <w:rsid w:val="007328A4"/>
    <w:rsid w:val="00732A5E"/>
    <w:rsid w:val="00732CDE"/>
    <w:rsid w:val="00733233"/>
    <w:rsid w:val="00733AD4"/>
    <w:rsid w:val="00733EA7"/>
    <w:rsid w:val="00734445"/>
    <w:rsid w:val="00734452"/>
    <w:rsid w:val="00734B85"/>
    <w:rsid w:val="00734D22"/>
    <w:rsid w:val="00734F8B"/>
    <w:rsid w:val="00735002"/>
    <w:rsid w:val="00735228"/>
    <w:rsid w:val="00735425"/>
    <w:rsid w:val="007354C6"/>
    <w:rsid w:val="00735892"/>
    <w:rsid w:val="00735B7A"/>
    <w:rsid w:val="007360E6"/>
    <w:rsid w:val="00736182"/>
    <w:rsid w:val="007367B2"/>
    <w:rsid w:val="00736BCE"/>
    <w:rsid w:val="00736C58"/>
    <w:rsid w:val="00736E17"/>
    <w:rsid w:val="00737124"/>
    <w:rsid w:val="0073734E"/>
    <w:rsid w:val="007373D6"/>
    <w:rsid w:val="00737810"/>
    <w:rsid w:val="00737973"/>
    <w:rsid w:val="007379C5"/>
    <w:rsid w:val="00737E83"/>
    <w:rsid w:val="00740BB6"/>
    <w:rsid w:val="00740D93"/>
    <w:rsid w:val="0074206F"/>
    <w:rsid w:val="007420FB"/>
    <w:rsid w:val="00742483"/>
    <w:rsid w:val="00742813"/>
    <w:rsid w:val="00742858"/>
    <w:rsid w:val="00742E88"/>
    <w:rsid w:val="0074328E"/>
    <w:rsid w:val="0074334A"/>
    <w:rsid w:val="00743DD8"/>
    <w:rsid w:val="00744141"/>
    <w:rsid w:val="00744174"/>
    <w:rsid w:val="00744388"/>
    <w:rsid w:val="0074481B"/>
    <w:rsid w:val="00744854"/>
    <w:rsid w:val="00744904"/>
    <w:rsid w:val="007449AA"/>
    <w:rsid w:val="00744C4B"/>
    <w:rsid w:val="00745196"/>
    <w:rsid w:val="00745577"/>
    <w:rsid w:val="007456B9"/>
    <w:rsid w:val="00745724"/>
    <w:rsid w:val="007457AF"/>
    <w:rsid w:val="00745D75"/>
    <w:rsid w:val="0074623D"/>
    <w:rsid w:val="0074665B"/>
    <w:rsid w:val="00746802"/>
    <w:rsid w:val="00746B5C"/>
    <w:rsid w:val="00746F63"/>
    <w:rsid w:val="00747338"/>
    <w:rsid w:val="007477DB"/>
    <w:rsid w:val="00747CEE"/>
    <w:rsid w:val="00747F89"/>
    <w:rsid w:val="007504EA"/>
    <w:rsid w:val="00750557"/>
    <w:rsid w:val="0075059D"/>
    <w:rsid w:val="00750687"/>
    <w:rsid w:val="00750D22"/>
    <w:rsid w:val="00751007"/>
    <w:rsid w:val="0075112E"/>
    <w:rsid w:val="0075133C"/>
    <w:rsid w:val="007513EC"/>
    <w:rsid w:val="00751BFB"/>
    <w:rsid w:val="00751C9D"/>
    <w:rsid w:val="00751D1D"/>
    <w:rsid w:val="00752041"/>
    <w:rsid w:val="0075257E"/>
    <w:rsid w:val="007526F0"/>
    <w:rsid w:val="00752BB4"/>
    <w:rsid w:val="00752BCB"/>
    <w:rsid w:val="00752E1D"/>
    <w:rsid w:val="0075300D"/>
    <w:rsid w:val="0075319E"/>
    <w:rsid w:val="007534EE"/>
    <w:rsid w:val="00753835"/>
    <w:rsid w:val="00753C1C"/>
    <w:rsid w:val="00753D51"/>
    <w:rsid w:val="007543EC"/>
    <w:rsid w:val="007544EC"/>
    <w:rsid w:val="0075457E"/>
    <w:rsid w:val="00754737"/>
    <w:rsid w:val="007548A5"/>
    <w:rsid w:val="00754AD3"/>
    <w:rsid w:val="00754C07"/>
    <w:rsid w:val="00754CF0"/>
    <w:rsid w:val="0075510E"/>
    <w:rsid w:val="007556F8"/>
    <w:rsid w:val="00755AC0"/>
    <w:rsid w:val="00755C29"/>
    <w:rsid w:val="00755DA3"/>
    <w:rsid w:val="0075690A"/>
    <w:rsid w:val="00756A51"/>
    <w:rsid w:val="00756B1B"/>
    <w:rsid w:val="00756DF6"/>
    <w:rsid w:val="00756E33"/>
    <w:rsid w:val="0075704F"/>
    <w:rsid w:val="00757427"/>
    <w:rsid w:val="00757434"/>
    <w:rsid w:val="007575B7"/>
    <w:rsid w:val="00757895"/>
    <w:rsid w:val="00757AB8"/>
    <w:rsid w:val="00757B00"/>
    <w:rsid w:val="00757F5B"/>
    <w:rsid w:val="007600B4"/>
    <w:rsid w:val="007608F5"/>
    <w:rsid w:val="00760D8D"/>
    <w:rsid w:val="00760F43"/>
    <w:rsid w:val="0076101D"/>
    <w:rsid w:val="0076112D"/>
    <w:rsid w:val="007611AF"/>
    <w:rsid w:val="00761202"/>
    <w:rsid w:val="00761507"/>
    <w:rsid w:val="007616B6"/>
    <w:rsid w:val="007618F2"/>
    <w:rsid w:val="00761ADA"/>
    <w:rsid w:val="00761C07"/>
    <w:rsid w:val="00762466"/>
    <w:rsid w:val="007624A2"/>
    <w:rsid w:val="00762588"/>
    <w:rsid w:val="007626F5"/>
    <w:rsid w:val="00762825"/>
    <w:rsid w:val="00762C87"/>
    <w:rsid w:val="00762D47"/>
    <w:rsid w:val="00762E9D"/>
    <w:rsid w:val="0076336C"/>
    <w:rsid w:val="007633F6"/>
    <w:rsid w:val="0076372E"/>
    <w:rsid w:val="00763840"/>
    <w:rsid w:val="00763F7F"/>
    <w:rsid w:val="00764076"/>
    <w:rsid w:val="007644A3"/>
    <w:rsid w:val="00764731"/>
    <w:rsid w:val="0076504F"/>
    <w:rsid w:val="00765175"/>
    <w:rsid w:val="007652D6"/>
    <w:rsid w:val="00765752"/>
    <w:rsid w:val="007657E9"/>
    <w:rsid w:val="00765BA8"/>
    <w:rsid w:val="00766314"/>
    <w:rsid w:val="00766776"/>
    <w:rsid w:val="00766856"/>
    <w:rsid w:val="00766859"/>
    <w:rsid w:val="00766FBF"/>
    <w:rsid w:val="0076735D"/>
    <w:rsid w:val="007677EB"/>
    <w:rsid w:val="00767B7C"/>
    <w:rsid w:val="00767CBF"/>
    <w:rsid w:val="00767E4C"/>
    <w:rsid w:val="0077041C"/>
    <w:rsid w:val="00770EB9"/>
    <w:rsid w:val="00770F8B"/>
    <w:rsid w:val="00771384"/>
    <w:rsid w:val="00771595"/>
    <w:rsid w:val="007717A7"/>
    <w:rsid w:val="00771AC1"/>
    <w:rsid w:val="00771BBF"/>
    <w:rsid w:val="00771C41"/>
    <w:rsid w:val="0077208F"/>
    <w:rsid w:val="00772702"/>
    <w:rsid w:val="00772818"/>
    <w:rsid w:val="007728D2"/>
    <w:rsid w:val="007729AD"/>
    <w:rsid w:val="00772BA2"/>
    <w:rsid w:val="00772C31"/>
    <w:rsid w:val="00772E0A"/>
    <w:rsid w:val="00773755"/>
    <w:rsid w:val="007737E2"/>
    <w:rsid w:val="00773DB9"/>
    <w:rsid w:val="00774130"/>
    <w:rsid w:val="00774307"/>
    <w:rsid w:val="007743E3"/>
    <w:rsid w:val="00774414"/>
    <w:rsid w:val="007745DE"/>
    <w:rsid w:val="007749EB"/>
    <w:rsid w:val="00774CA8"/>
    <w:rsid w:val="00774E71"/>
    <w:rsid w:val="007751E9"/>
    <w:rsid w:val="007752E5"/>
    <w:rsid w:val="0077538A"/>
    <w:rsid w:val="0077553C"/>
    <w:rsid w:val="00775699"/>
    <w:rsid w:val="00775874"/>
    <w:rsid w:val="007758AC"/>
    <w:rsid w:val="0077597F"/>
    <w:rsid w:val="00775D00"/>
    <w:rsid w:val="0077623D"/>
    <w:rsid w:val="00776482"/>
    <w:rsid w:val="00776498"/>
    <w:rsid w:val="0077652C"/>
    <w:rsid w:val="00776614"/>
    <w:rsid w:val="00776739"/>
    <w:rsid w:val="00777100"/>
    <w:rsid w:val="00777108"/>
    <w:rsid w:val="0077713D"/>
    <w:rsid w:val="007774FC"/>
    <w:rsid w:val="00777507"/>
    <w:rsid w:val="0077797A"/>
    <w:rsid w:val="00777A61"/>
    <w:rsid w:val="00777DC4"/>
    <w:rsid w:val="007800FD"/>
    <w:rsid w:val="007806AA"/>
    <w:rsid w:val="007809EB"/>
    <w:rsid w:val="00780A44"/>
    <w:rsid w:val="0078109C"/>
    <w:rsid w:val="007812EB"/>
    <w:rsid w:val="00781718"/>
    <w:rsid w:val="00781918"/>
    <w:rsid w:val="00781A7E"/>
    <w:rsid w:val="007826F0"/>
    <w:rsid w:val="00782C08"/>
    <w:rsid w:val="00782C38"/>
    <w:rsid w:val="00782C47"/>
    <w:rsid w:val="00783107"/>
    <w:rsid w:val="007831B6"/>
    <w:rsid w:val="00783288"/>
    <w:rsid w:val="0078364F"/>
    <w:rsid w:val="00783A8C"/>
    <w:rsid w:val="0078420E"/>
    <w:rsid w:val="00784324"/>
    <w:rsid w:val="007843C9"/>
    <w:rsid w:val="007844AA"/>
    <w:rsid w:val="00784891"/>
    <w:rsid w:val="00784996"/>
    <w:rsid w:val="00785321"/>
    <w:rsid w:val="00785916"/>
    <w:rsid w:val="00785C4A"/>
    <w:rsid w:val="007862E1"/>
    <w:rsid w:val="00786342"/>
    <w:rsid w:val="00786377"/>
    <w:rsid w:val="0078684C"/>
    <w:rsid w:val="0078696E"/>
    <w:rsid w:val="00786BF4"/>
    <w:rsid w:val="00786E53"/>
    <w:rsid w:val="00786FDF"/>
    <w:rsid w:val="0078702B"/>
    <w:rsid w:val="0078739F"/>
    <w:rsid w:val="00787682"/>
    <w:rsid w:val="00787ABD"/>
    <w:rsid w:val="00787DBB"/>
    <w:rsid w:val="007900D6"/>
    <w:rsid w:val="0079147A"/>
    <w:rsid w:val="00791D70"/>
    <w:rsid w:val="00791DD8"/>
    <w:rsid w:val="00791FCF"/>
    <w:rsid w:val="00791FFB"/>
    <w:rsid w:val="00792466"/>
    <w:rsid w:val="007924EE"/>
    <w:rsid w:val="00792581"/>
    <w:rsid w:val="00792731"/>
    <w:rsid w:val="00792758"/>
    <w:rsid w:val="00792917"/>
    <w:rsid w:val="00792B37"/>
    <w:rsid w:val="0079302D"/>
    <w:rsid w:val="00793349"/>
    <w:rsid w:val="007935EF"/>
    <w:rsid w:val="007939D0"/>
    <w:rsid w:val="00794081"/>
    <w:rsid w:val="00794170"/>
    <w:rsid w:val="0079425E"/>
    <w:rsid w:val="007945AA"/>
    <w:rsid w:val="007945ED"/>
    <w:rsid w:val="00794F1E"/>
    <w:rsid w:val="00794F7C"/>
    <w:rsid w:val="00795565"/>
    <w:rsid w:val="0079567A"/>
    <w:rsid w:val="00795742"/>
    <w:rsid w:val="007961BA"/>
    <w:rsid w:val="00796209"/>
    <w:rsid w:val="00796324"/>
    <w:rsid w:val="007963B3"/>
    <w:rsid w:val="00796535"/>
    <w:rsid w:val="00796560"/>
    <w:rsid w:val="007965BB"/>
    <w:rsid w:val="007969F1"/>
    <w:rsid w:val="00796B02"/>
    <w:rsid w:val="00796CDB"/>
    <w:rsid w:val="00796CEF"/>
    <w:rsid w:val="00796DDD"/>
    <w:rsid w:val="00797DB0"/>
    <w:rsid w:val="00797ED6"/>
    <w:rsid w:val="007A00F7"/>
    <w:rsid w:val="007A0213"/>
    <w:rsid w:val="007A05AA"/>
    <w:rsid w:val="007A0823"/>
    <w:rsid w:val="007A0E5F"/>
    <w:rsid w:val="007A0F15"/>
    <w:rsid w:val="007A12AD"/>
    <w:rsid w:val="007A1428"/>
    <w:rsid w:val="007A1F31"/>
    <w:rsid w:val="007A213E"/>
    <w:rsid w:val="007A268A"/>
    <w:rsid w:val="007A2B25"/>
    <w:rsid w:val="007A2C8C"/>
    <w:rsid w:val="007A2E89"/>
    <w:rsid w:val="007A2F78"/>
    <w:rsid w:val="007A3317"/>
    <w:rsid w:val="007A338E"/>
    <w:rsid w:val="007A493D"/>
    <w:rsid w:val="007A4B5D"/>
    <w:rsid w:val="007A5022"/>
    <w:rsid w:val="007A5103"/>
    <w:rsid w:val="007A529C"/>
    <w:rsid w:val="007A552C"/>
    <w:rsid w:val="007A577D"/>
    <w:rsid w:val="007A5A3A"/>
    <w:rsid w:val="007A5F60"/>
    <w:rsid w:val="007A5FB3"/>
    <w:rsid w:val="007A632F"/>
    <w:rsid w:val="007A64DE"/>
    <w:rsid w:val="007A67CF"/>
    <w:rsid w:val="007A6E38"/>
    <w:rsid w:val="007A70EE"/>
    <w:rsid w:val="007A7C7E"/>
    <w:rsid w:val="007A7D50"/>
    <w:rsid w:val="007B003B"/>
    <w:rsid w:val="007B041A"/>
    <w:rsid w:val="007B1014"/>
    <w:rsid w:val="007B1376"/>
    <w:rsid w:val="007B14E2"/>
    <w:rsid w:val="007B15CF"/>
    <w:rsid w:val="007B1979"/>
    <w:rsid w:val="007B1A12"/>
    <w:rsid w:val="007B1DD0"/>
    <w:rsid w:val="007B1FA9"/>
    <w:rsid w:val="007B1FCB"/>
    <w:rsid w:val="007B2181"/>
    <w:rsid w:val="007B22D6"/>
    <w:rsid w:val="007B248B"/>
    <w:rsid w:val="007B25FB"/>
    <w:rsid w:val="007B2700"/>
    <w:rsid w:val="007B28FE"/>
    <w:rsid w:val="007B2FF3"/>
    <w:rsid w:val="007B31E4"/>
    <w:rsid w:val="007B3267"/>
    <w:rsid w:val="007B3324"/>
    <w:rsid w:val="007B35EE"/>
    <w:rsid w:val="007B38AC"/>
    <w:rsid w:val="007B3ED1"/>
    <w:rsid w:val="007B4123"/>
    <w:rsid w:val="007B441D"/>
    <w:rsid w:val="007B4645"/>
    <w:rsid w:val="007B4A19"/>
    <w:rsid w:val="007B4F5F"/>
    <w:rsid w:val="007B53EC"/>
    <w:rsid w:val="007B55F3"/>
    <w:rsid w:val="007B569F"/>
    <w:rsid w:val="007B577B"/>
    <w:rsid w:val="007B5AF3"/>
    <w:rsid w:val="007B5FA7"/>
    <w:rsid w:val="007B6891"/>
    <w:rsid w:val="007B6909"/>
    <w:rsid w:val="007B6A81"/>
    <w:rsid w:val="007B6F23"/>
    <w:rsid w:val="007B73BC"/>
    <w:rsid w:val="007B77CE"/>
    <w:rsid w:val="007B7ED0"/>
    <w:rsid w:val="007C03B1"/>
    <w:rsid w:val="007C06DD"/>
    <w:rsid w:val="007C0F45"/>
    <w:rsid w:val="007C0FA9"/>
    <w:rsid w:val="007C176D"/>
    <w:rsid w:val="007C18AF"/>
    <w:rsid w:val="007C1B8B"/>
    <w:rsid w:val="007C21D2"/>
    <w:rsid w:val="007C249E"/>
    <w:rsid w:val="007C25CE"/>
    <w:rsid w:val="007C2B8D"/>
    <w:rsid w:val="007C2FE7"/>
    <w:rsid w:val="007C326B"/>
    <w:rsid w:val="007C3E69"/>
    <w:rsid w:val="007C3FF0"/>
    <w:rsid w:val="007C40E3"/>
    <w:rsid w:val="007C47DC"/>
    <w:rsid w:val="007C490D"/>
    <w:rsid w:val="007C4B4E"/>
    <w:rsid w:val="007C4E66"/>
    <w:rsid w:val="007C54D8"/>
    <w:rsid w:val="007C57C5"/>
    <w:rsid w:val="007C5CA1"/>
    <w:rsid w:val="007C6006"/>
    <w:rsid w:val="007C6455"/>
    <w:rsid w:val="007C7021"/>
    <w:rsid w:val="007C7135"/>
    <w:rsid w:val="007C75AD"/>
    <w:rsid w:val="007C7A02"/>
    <w:rsid w:val="007C7A28"/>
    <w:rsid w:val="007C7EB7"/>
    <w:rsid w:val="007D0103"/>
    <w:rsid w:val="007D014F"/>
    <w:rsid w:val="007D0A39"/>
    <w:rsid w:val="007D130B"/>
    <w:rsid w:val="007D13E6"/>
    <w:rsid w:val="007D1617"/>
    <w:rsid w:val="007D1940"/>
    <w:rsid w:val="007D1D78"/>
    <w:rsid w:val="007D2B2A"/>
    <w:rsid w:val="007D2BB5"/>
    <w:rsid w:val="007D2C09"/>
    <w:rsid w:val="007D2C36"/>
    <w:rsid w:val="007D2F1D"/>
    <w:rsid w:val="007D2F44"/>
    <w:rsid w:val="007D39BB"/>
    <w:rsid w:val="007D3C92"/>
    <w:rsid w:val="007D40F6"/>
    <w:rsid w:val="007D42F5"/>
    <w:rsid w:val="007D44D8"/>
    <w:rsid w:val="007D52D0"/>
    <w:rsid w:val="007D56B5"/>
    <w:rsid w:val="007D5719"/>
    <w:rsid w:val="007D5BAE"/>
    <w:rsid w:val="007D5EC8"/>
    <w:rsid w:val="007D60C0"/>
    <w:rsid w:val="007D6176"/>
    <w:rsid w:val="007D6326"/>
    <w:rsid w:val="007D654A"/>
    <w:rsid w:val="007D670E"/>
    <w:rsid w:val="007D69A0"/>
    <w:rsid w:val="007D6B82"/>
    <w:rsid w:val="007D6BC9"/>
    <w:rsid w:val="007D6F9D"/>
    <w:rsid w:val="007D71DC"/>
    <w:rsid w:val="007D7518"/>
    <w:rsid w:val="007D7566"/>
    <w:rsid w:val="007D7655"/>
    <w:rsid w:val="007D77CF"/>
    <w:rsid w:val="007D7C1A"/>
    <w:rsid w:val="007D7CBF"/>
    <w:rsid w:val="007D7D69"/>
    <w:rsid w:val="007E01F3"/>
    <w:rsid w:val="007E0BCB"/>
    <w:rsid w:val="007E1094"/>
    <w:rsid w:val="007E10F1"/>
    <w:rsid w:val="007E14CF"/>
    <w:rsid w:val="007E1792"/>
    <w:rsid w:val="007E17BD"/>
    <w:rsid w:val="007E1852"/>
    <w:rsid w:val="007E1866"/>
    <w:rsid w:val="007E18EB"/>
    <w:rsid w:val="007E2135"/>
    <w:rsid w:val="007E28D1"/>
    <w:rsid w:val="007E2C86"/>
    <w:rsid w:val="007E3626"/>
    <w:rsid w:val="007E3AC9"/>
    <w:rsid w:val="007E3DC2"/>
    <w:rsid w:val="007E428D"/>
    <w:rsid w:val="007E42F1"/>
    <w:rsid w:val="007E4315"/>
    <w:rsid w:val="007E485F"/>
    <w:rsid w:val="007E4C57"/>
    <w:rsid w:val="007E4C7A"/>
    <w:rsid w:val="007E4DBC"/>
    <w:rsid w:val="007E5103"/>
    <w:rsid w:val="007E51C4"/>
    <w:rsid w:val="007E529A"/>
    <w:rsid w:val="007E5378"/>
    <w:rsid w:val="007E53FB"/>
    <w:rsid w:val="007E54DA"/>
    <w:rsid w:val="007E56F1"/>
    <w:rsid w:val="007E5F7C"/>
    <w:rsid w:val="007E61D8"/>
    <w:rsid w:val="007E63CE"/>
    <w:rsid w:val="007E63E5"/>
    <w:rsid w:val="007E65F6"/>
    <w:rsid w:val="007E67A3"/>
    <w:rsid w:val="007E6A80"/>
    <w:rsid w:val="007E6C9B"/>
    <w:rsid w:val="007E6DEC"/>
    <w:rsid w:val="007E6E95"/>
    <w:rsid w:val="007E6F4C"/>
    <w:rsid w:val="007E7375"/>
    <w:rsid w:val="007E7410"/>
    <w:rsid w:val="007E76DE"/>
    <w:rsid w:val="007E7BB7"/>
    <w:rsid w:val="007E7C56"/>
    <w:rsid w:val="007F017F"/>
    <w:rsid w:val="007F018A"/>
    <w:rsid w:val="007F0615"/>
    <w:rsid w:val="007F1238"/>
    <w:rsid w:val="007F128E"/>
    <w:rsid w:val="007F13D0"/>
    <w:rsid w:val="007F161A"/>
    <w:rsid w:val="007F19FC"/>
    <w:rsid w:val="007F1DCB"/>
    <w:rsid w:val="007F217C"/>
    <w:rsid w:val="007F22D1"/>
    <w:rsid w:val="007F2346"/>
    <w:rsid w:val="007F2412"/>
    <w:rsid w:val="007F25E2"/>
    <w:rsid w:val="007F260F"/>
    <w:rsid w:val="007F2672"/>
    <w:rsid w:val="007F29AF"/>
    <w:rsid w:val="007F29B5"/>
    <w:rsid w:val="007F2B99"/>
    <w:rsid w:val="007F2D62"/>
    <w:rsid w:val="007F2E4E"/>
    <w:rsid w:val="007F2E81"/>
    <w:rsid w:val="007F2F5B"/>
    <w:rsid w:val="007F2FF2"/>
    <w:rsid w:val="007F304F"/>
    <w:rsid w:val="007F3B00"/>
    <w:rsid w:val="007F3E03"/>
    <w:rsid w:val="007F4785"/>
    <w:rsid w:val="007F4A93"/>
    <w:rsid w:val="007F4FBD"/>
    <w:rsid w:val="007F4FBE"/>
    <w:rsid w:val="007F5004"/>
    <w:rsid w:val="007F5354"/>
    <w:rsid w:val="007F57C4"/>
    <w:rsid w:val="007F5B22"/>
    <w:rsid w:val="007F6232"/>
    <w:rsid w:val="007F6957"/>
    <w:rsid w:val="007F6994"/>
    <w:rsid w:val="007F699D"/>
    <w:rsid w:val="007F6B6A"/>
    <w:rsid w:val="007F6B80"/>
    <w:rsid w:val="007F6BB5"/>
    <w:rsid w:val="007F6DC7"/>
    <w:rsid w:val="007F7123"/>
    <w:rsid w:val="007F7831"/>
    <w:rsid w:val="007F7917"/>
    <w:rsid w:val="007F7B0D"/>
    <w:rsid w:val="007F7D60"/>
    <w:rsid w:val="0080031A"/>
    <w:rsid w:val="008008CD"/>
    <w:rsid w:val="008008FE"/>
    <w:rsid w:val="00800ADA"/>
    <w:rsid w:val="0080126C"/>
    <w:rsid w:val="00801566"/>
    <w:rsid w:val="00801DC6"/>
    <w:rsid w:val="008020B7"/>
    <w:rsid w:val="0080222A"/>
    <w:rsid w:val="0080247B"/>
    <w:rsid w:val="0080274E"/>
    <w:rsid w:val="00802CCA"/>
    <w:rsid w:val="00803B5F"/>
    <w:rsid w:val="00803BB6"/>
    <w:rsid w:val="00803C38"/>
    <w:rsid w:val="00803E09"/>
    <w:rsid w:val="00804267"/>
    <w:rsid w:val="00804390"/>
    <w:rsid w:val="0080474A"/>
    <w:rsid w:val="0080486B"/>
    <w:rsid w:val="008049F2"/>
    <w:rsid w:val="00804CF1"/>
    <w:rsid w:val="00804DE4"/>
    <w:rsid w:val="00804EF7"/>
    <w:rsid w:val="00805173"/>
    <w:rsid w:val="008051AF"/>
    <w:rsid w:val="008051D5"/>
    <w:rsid w:val="00805369"/>
    <w:rsid w:val="0080540D"/>
    <w:rsid w:val="0080585D"/>
    <w:rsid w:val="0080597C"/>
    <w:rsid w:val="008059A5"/>
    <w:rsid w:val="00805EFC"/>
    <w:rsid w:val="00805FC6"/>
    <w:rsid w:val="00806467"/>
    <w:rsid w:val="00806660"/>
    <w:rsid w:val="00806683"/>
    <w:rsid w:val="00806A70"/>
    <w:rsid w:val="00806ADB"/>
    <w:rsid w:val="00806F30"/>
    <w:rsid w:val="00806F6C"/>
    <w:rsid w:val="008070EA"/>
    <w:rsid w:val="008070F1"/>
    <w:rsid w:val="00807FCA"/>
    <w:rsid w:val="008102B1"/>
    <w:rsid w:val="00810A26"/>
    <w:rsid w:val="0081104C"/>
    <w:rsid w:val="0081107E"/>
    <w:rsid w:val="00811260"/>
    <w:rsid w:val="008123C3"/>
    <w:rsid w:val="00812470"/>
    <w:rsid w:val="008125A0"/>
    <w:rsid w:val="008125E4"/>
    <w:rsid w:val="00812D4A"/>
    <w:rsid w:val="00812DF8"/>
    <w:rsid w:val="0081318A"/>
    <w:rsid w:val="00813417"/>
    <w:rsid w:val="0081357D"/>
    <w:rsid w:val="00813BAA"/>
    <w:rsid w:val="00813D6D"/>
    <w:rsid w:val="00814188"/>
    <w:rsid w:val="008141F6"/>
    <w:rsid w:val="00814259"/>
    <w:rsid w:val="00814265"/>
    <w:rsid w:val="00814583"/>
    <w:rsid w:val="00814594"/>
    <w:rsid w:val="0081484A"/>
    <w:rsid w:val="008148CA"/>
    <w:rsid w:val="00814BF8"/>
    <w:rsid w:val="00814FFC"/>
    <w:rsid w:val="00815126"/>
    <w:rsid w:val="00815534"/>
    <w:rsid w:val="00815847"/>
    <w:rsid w:val="00815A31"/>
    <w:rsid w:val="00815B7B"/>
    <w:rsid w:val="00815BA9"/>
    <w:rsid w:val="00815ECC"/>
    <w:rsid w:val="00815F75"/>
    <w:rsid w:val="00816189"/>
    <w:rsid w:val="008163D8"/>
    <w:rsid w:val="00816B14"/>
    <w:rsid w:val="00816B72"/>
    <w:rsid w:val="00816DED"/>
    <w:rsid w:val="00816FD2"/>
    <w:rsid w:val="00816FDE"/>
    <w:rsid w:val="008173CD"/>
    <w:rsid w:val="00817D10"/>
    <w:rsid w:val="00817DCD"/>
    <w:rsid w:val="00817EA9"/>
    <w:rsid w:val="008201D4"/>
    <w:rsid w:val="0082042B"/>
    <w:rsid w:val="00820726"/>
    <w:rsid w:val="00820ABF"/>
    <w:rsid w:val="00821150"/>
    <w:rsid w:val="0082140A"/>
    <w:rsid w:val="00821423"/>
    <w:rsid w:val="00821955"/>
    <w:rsid w:val="00821A07"/>
    <w:rsid w:val="00821BA6"/>
    <w:rsid w:val="00821F8A"/>
    <w:rsid w:val="008226D7"/>
    <w:rsid w:val="0082273F"/>
    <w:rsid w:val="00822894"/>
    <w:rsid w:val="0082295E"/>
    <w:rsid w:val="00822BC9"/>
    <w:rsid w:val="00822BEF"/>
    <w:rsid w:val="008231F4"/>
    <w:rsid w:val="00823C0C"/>
    <w:rsid w:val="008241A5"/>
    <w:rsid w:val="008244DD"/>
    <w:rsid w:val="00824647"/>
    <w:rsid w:val="00824902"/>
    <w:rsid w:val="00824A8D"/>
    <w:rsid w:val="00824C24"/>
    <w:rsid w:val="00824DEC"/>
    <w:rsid w:val="00824DFD"/>
    <w:rsid w:val="00824E7A"/>
    <w:rsid w:val="00825316"/>
    <w:rsid w:val="008258EE"/>
    <w:rsid w:val="00825AEB"/>
    <w:rsid w:val="00825B84"/>
    <w:rsid w:val="00825C02"/>
    <w:rsid w:val="00825D00"/>
    <w:rsid w:val="00826080"/>
    <w:rsid w:val="008260AC"/>
    <w:rsid w:val="008268A0"/>
    <w:rsid w:val="008268AA"/>
    <w:rsid w:val="00826A14"/>
    <w:rsid w:val="00826E18"/>
    <w:rsid w:val="0082702A"/>
    <w:rsid w:val="0082771A"/>
    <w:rsid w:val="00827831"/>
    <w:rsid w:val="00827B17"/>
    <w:rsid w:val="00827B97"/>
    <w:rsid w:val="00827FF5"/>
    <w:rsid w:val="00830161"/>
    <w:rsid w:val="008303AF"/>
    <w:rsid w:val="0083086C"/>
    <w:rsid w:val="00830CA3"/>
    <w:rsid w:val="00830D9C"/>
    <w:rsid w:val="00830DE6"/>
    <w:rsid w:val="0083124D"/>
    <w:rsid w:val="00831AE4"/>
    <w:rsid w:val="00831AF9"/>
    <w:rsid w:val="00831BCA"/>
    <w:rsid w:val="00831D06"/>
    <w:rsid w:val="00831DF5"/>
    <w:rsid w:val="00831EF8"/>
    <w:rsid w:val="00832084"/>
    <w:rsid w:val="00832262"/>
    <w:rsid w:val="00832294"/>
    <w:rsid w:val="008322F5"/>
    <w:rsid w:val="0083241D"/>
    <w:rsid w:val="00832551"/>
    <w:rsid w:val="00832753"/>
    <w:rsid w:val="00832D0E"/>
    <w:rsid w:val="00832FD8"/>
    <w:rsid w:val="00833455"/>
    <w:rsid w:val="00833470"/>
    <w:rsid w:val="00834019"/>
    <w:rsid w:val="008342DD"/>
    <w:rsid w:val="008344C6"/>
    <w:rsid w:val="0083460A"/>
    <w:rsid w:val="008348E0"/>
    <w:rsid w:val="00834AA7"/>
    <w:rsid w:val="00834F44"/>
    <w:rsid w:val="008351C6"/>
    <w:rsid w:val="00835303"/>
    <w:rsid w:val="008358F9"/>
    <w:rsid w:val="00835F98"/>
    <w:rsid w:val="00836123"/>
    <w:rsid w:val="00836EF9"/>
    <w:rsid w:val="00837354"/>
    <w:rsid w:val="00837EFB"/>
    <w:rsid w:val="0084022F"/>
    <w:rsid w:val="008402B1"/>
    <w:rsid w:val="008408E0"/>
    <w:rsid w:val="008409A8"/>
    <w:rsid w:val="00840DF2"/>
    <w:rsid w:val="0084117D"/>
    <w:rsid w:val="0084187B"/>
    <w:rsid w:val="008418B2"/>
    <w:rsid w:val="00841B90"/>
    <w:rsid w:val="00841CDE"/>
    <w:rsid w:val="00841D54"/>
    <w:rsid w:val="008420DC"/>
    <w:rsid w:val="008420F6"/>
    <w:rsid w:val="008426D4"/>
    <w:rsid w:val="008428AF"/>
    <w:rsid w:val="0084290B"/>
    <w:rsid w:val="00842A09"/>
    <w:rsid w:val="00842AA9"/>
    <w:rsid w:val="00842B66"/>
    <w:rsid w:val="00842F7A"/>
    <w:rsid w:val="008433F6"/>
    <w:rsid w:val="0084351D"/>
    <w:rsid w:val="0084373A"/>
    <w:rsid w:val="0084379C"/>
    <w:rsid w:val="00844408"/>
    <w:rsid w:val="0084484E"/>
    <w:rsid w:val="00844BD7"/>
    <w:rsid w:val="00844DFC"/>
    <w:rsid w:val="00844EDB"/>
    <w:rsid w:val="00844F5A"/>
    <w:rsid w:val="00846078"/>
    <w:rsid w:val="00846093"/>
    <w:rsid w:val="0084621B"/>
    <w:rsid w:val="00846405"/>
    <w:rsid w:val="00846F37"/>
    <w:rsid w:val="00847300"/>
    <w:rsid w:val="008474F1"/>
    <w:rsid w:val="008475F3"/>
    <w:rsid w:val="0084771F"/>
    <w:rsid w:val="008477F1"/>
    <w:rsid w:val="008478AE"/>
    <w:rsid w:val="008479E3"/>
    <w:rsid w:val="00847BCA"/>
    <w:rsid w:val="00847FBD"/>
    <w:rsid w:val="0085009E"/>
    <w:rsid w:val="0085034C"/>
    <w:rsid w:val="00850641"/>
    <w:rsid w:val="0085073E"/>
    <w:rsid w:val="00850C57"/>
    <w:rsid w:val="0085102A"/>
    <w:rsid w:val="00851341"/>
    <w:rsid w:val="0085140D"/>
    <w:rsid w:val="00851B0B"/>
    <w:rsid w:val="008522ED"/>
    <w:rsid w:val="00852323"/>
    <w:rsid w:val="00852369"/>
    <w:rsid w:val="00852B31"/>
    <w:rsid w:val="00852C19"/>
    <w:rsid w:val="00853147"/>
    <w:rsid w:val="008531BC"/>
    <w:rsid w:val="00853316"/>
    <w:rsid w:val="0085337E"/>
    <w:rsid w:val="00853624"/>
    <w:rsid w:val="00853A9B"/>
    <w:rsid w:val="00853ECD"/>
    <w:rsid w:val="00853F42"/>
    <w:rsid w:val="00854080"/>
    <w:rsid w:val="008540DE"/>
    <w:rsid w:val="008541E4"/>
    <w:rsid w:val="008547CE"/>
    <w:rsid w:val="00854CE8"/>
    <w:rsid w:val="00855081"/>
    <w:rsid w:val="00855094"/>
    <w:rsid w:val="00855B8E"/>
    <w:rsid w:val="00856233"/>
    <w:rsid w:val="00856275"/>
    <w:rsid w:val="008562EC"/>
    <w:rsid w:val="00856591"/>
    <w:rsid w:val="00856741"/>
    <w:rsid w:val="0085677E"/>
    <w:rsid w:val="0085685D"/>
    <w:rsid w:val="00856A27"/>
    <w:rsid w:val="00856B97"/>
    <w:rsid w:val="00856CEE"/>
    <w:rsid w:val="00857703"/>
    <w:rsid w:val="00857AEB"/>
    <w:rsid w:val="00857D2C"/>
    <w:rsid w:val="00857EE2"/>
    <w:rsid w:val="008600C5"/>
    <w:rsid w:val="00860237"/>
    <w:rsid w:val="008602D5"/>
    <w:rsid w:val="00860428"/>
    <w:rsid w:val="00860BE7"/>
    <w:rsid w:val="00860C24"/>
    <w:rsid w:val="0086128E"/>
    <w:rsid w:val="008612F4"/>
    <w:rsid w:val="00861309"/>
    <w:rsid w:val="00861935"/>
    <w:rsid w:val="00861D70"/>
    <w:rsid w:val="00861FAB"/>
    <w:rsid w:val="00862933"/>
    <w:rsid w:val="00862B37"/>
    <w:rsid w:val="00862FE8"/>
    <w:rsid w:val="00862FF1"/>
    <w:rsid w:val="008632A4"/>
    <w:rsid w:val="008632BF"/>
    <w:rsid w:val="008637FF"/>
    <w:rsid w:val="0086380D"/>
    <w:rsid w:val="00863D4D"/>
    <w:rsid w:val="00864038"/>
    <w:rsid w:val="0086435A"/>
    <w:rsid w:val="008646D6"/>
    <w:rsid w:val="00864737"/>
    <w:rsid w:val="00864890"/>
    <w:rsid w:val="00864938"/>
    <w:rsid w:val="00864C69"/>
    <w:rsid w:val="00864D0F"/>
    <w:rsid w:val="00864F13"/>
    <w:rsid w:val="0086508C"/>
    <w:rsid w:val="00865140"/>
    <w:rsid w:val="008652A1"/>
    <w:rsid w:val="0086568B"/>
    <w:rsid w:val="00865749"/>
    <w:rsid w:val="0086590C"/>
    <w:rsid w:val="00865954"/>
    <w:rsid w:val="008659E3"/>
    <w:rsid w:val="00865C7C"/>
    <w:rsid w:val="008663F2"/>
    <w:rsid w:val="008667E1"/>
    <w:rsid w:val="0086722E"/>
    <w:rsid w:val="008672A6"/>
    <w:rsid w:val="00867472"/>
    <w:rsid w:val="008675A7"/>
    <w:rsid w:val="00867855"/>
    <w:rsid w:val="0086786B"/>
    <w:rsid w:val="00870070"/>
    <w:rsid w:val="00870B3E"/>
    <w:rsid w:val="00870C75"/>
    <w:rsid w:val="008710AF"/>
    <w:rsid w:val="008715FE"/>
    <w:rsid w:val="00871A07"/>
    <w:rsid w:val="00871AE5"/>
    <w:rsid w:val="00871BDF"/>
    <w:rsid w:val="00871F19"/>
    <w:rsid w:val="008726D4"/>
    <w:rsid w:val="00872B0F"/>
    <w:rsid w:val="0087325A"/>
    <w:rsid w:val="008733C8"/>
    <w:rsid w:val="008734EF"/>
    <w:rsid w:val="008735B4"/>
    <w:rsid w:val="008735DB"/>
    <w:rsid w:val="0087372E"/>
    <w:rsid w:val="0087376C"/>
    <w:rsid w:val="00873D92"/>
    <w:rsid w:val="0087415C"/>
    <w:rsid w:val="00874791"/>
    <w:rsid w:val="00874BAF"/>
    <w:rsid w:val="008750F5"/>
    <w:rsid w:val="008751DC"/>
    <w:rsid w:val="00875335"/>
    <w:rsid w:val="00875572"/>
    <w:rsid w:val="00875624"/>
    <w:rsid w:val="00876F92"/>
    <w:rsid w:val="0087768C"/>
    <w:rsid w:val="00877694"/>
    <w:rsid w:val="00877823"/>
    <w:rsid w:val="00877FA0"/>
    <w:rsid w:val="008801E1"/>
    <w:rsid w:val="008805F3"/>
    <w:rsid w:val="008811E2"/>
    <w:rsid w:val="008814F0"/>
    <w:rsid w:val="008815C3"/>
    <w:rsid w:val="00881C37"/>
    <w:rsid w:val="008824FD"/>
    <w:rsid w:val="00882941"/>
    <w:rsid w:val="00882A02"/>
    <w:rsid w:val="00883368"/>
    <w:rsid w:val="00883460"/>
    <w:rsid w:val="008834AA"/>
    <w:rsid w:val="008837FC"/>
    <w:rsid w:val="00883ACD"/>
    <w:rsid w:val="008840CD"/>
    <w:rsid w:val="008841FC"/>
    <w:rsid w:val="00884252"/>
    <w:rsid w:val="00884260"/>
    <w:rsid w:val="00884540"/>
    <w:rsid w:val="0088456C"/>
    <w:rsid w:val="008846A9"/>
    <w:rsid w:val="0088483E"/>
    <w:rsid w:val="008848F8"/>
    <w:rsid w:val="00884B82"/>
    <w:rsid w:val="00884CC9"/>
    <w:rsid w:val="00884CE9"/>
    <w:rsid w:val="008857ED"/>
    <w:rsid w:val="008858AA"/>
    <w:rsid w:val="008858D5"/>
    <w:rsid w:val="00885915"/>
    <w:rsid w:val="00885B9C"/>
    <w:rsid w:val="00885D6D"/>
    <w:rsid w:val="00885E81"/>
    <w:rsid w:val="0088600D"/>
    <w:rsid w:val="00886429"/>
    <w:rsid w:val="008867D1"/>
    <w:rsid w:val="00886ED7"/>
    <w:rsid w:val="00886FC7"/>
    <w:rsid w:val="008870D7"/>
    <w:rsid w:val="0088775E"/>
    <w:rsid w:val="00887C8B"/>
    <w:rsid w:val="00887E10"/>
    <w:rsid w:val="00890136"/>
    <w:rsid w:val="00890499"/>
    <w:rsid w:val="00890532"/>
    <w:rsid w:val="00890599"/>
    <w:rsid w:val="008906CD"/>
    <w:rsid w:val="00890BF9"/>
    <w:rsid w:val="00890D47"/>
    <w:rsid w:val="00891338"/>
    <w:rsid w:val="008913C9"/>
    <w:rsid w:val="00891846"/>
    <w:rsid w:val="0089187C"/>
    <w:rsid w:val="008918C6"/>
    <w:rsid w:val="008921B9"/>
    <w:rsid w:val="0089296D"/>
    <w:rsid w:val="008931A7"/>
    <w:rsid w:val="008932BE"/>
    <w:rsid w:val="0089334A"/>
    <w:rsid w:val="00893354"/>
    <w:rsid w:val="008933D7"/>
    <w:rsid w:val="00893542"/>
    <w:rsid w:val="00893878"/>
    <w:rsid w:val="00893941"/>
    <w:rsid w:val="00893C71"/>
    <w:rsid w:val="00893FC4"/>
    <w:rsid w:val="00894269"/>
    <w:rsid w:val="00894488"/>
    <w:rsid w:val="008945D5"/>
    <w:rsid w:val="008949E2"/>
    <w:rsid w:val="00894B84"/>
    <w:rsid w:val="00895012"/>
    <w:rsid w:val="00895243"/>
    <w:rsid w:val="0089535E"/>
    <w:rsid w:val="0089561E"/>
    <w:rsid w:val="008956E6"/>
    <w:rsid w:val="00895B87"/>
    <w:rsid w:val="00895F50"/>
    <w:rsid w:val="008964A7"/>
    <w:rsid w:val="008965C9"/>
    <w:rsid w:val="00896748"/>
    <w:rsid w:val="00896C5B"/>
    <w:rsid w:val="00896F33"/>
    <w:rsid w:val="008970D2"/>
    <w:rsid w:val="00897230"/>
    <w:rsid w:val="008972EC"/>
    <w:rsid w:val="00897506"/>
    <w:rsid w:val="00897581"/>
    <w:rsid w:val="00897730"/>
    <w:rsid w:val="00897865"/>
    <w:rsid w:val="00897B35"/>
    <w:rsid w:val="00897D23"/>
    <w:rsid w:val="008A05C5"/>
    <w:rsid w:val="008A072B"/>
    <w:rsid w:val="008A0C18"/>
    <w:rsid w:val="008A0C47"/>
    <w:rsid w:val="008A0C80"/>
    <w:rsid w:val="008A122C"/>
    <w:rsid w:val="008A148A"/>
    <w:rsid w:val="008A19F0"/>
    <w:rsid w:val="008A20D4"/>
    <w:rsid w:val="008A23A6"/>
    <w:rsid w:val="008A250C"/>
    <w:rsid w:val="008A2EE5"/>
    <w:rsid w:val="008A3062"/>
    <w:rsid w:val="008A372C"/>
    <w:rsid w:val="008A372E"/>
    <w:rsid w:val="008A3782"/>
    <w:rsid w:val="008A3EC2"/>
    <w:rsid w:val="008A3F8B"/>
    <w:rsid w:val="008A415A"/>
    <w:rsid w:val="008A4438"/>
    <w:rsid w:val="008A457C"/>
    <w:rsid w:val="008A48B5"/>
    <w:rsid w:val="008A490F"/>
    <w:rsid w:val="008A4975"/>
    <w:rsid w:val="008A49E4"/>
    <w:rsid w:val="008A4F95"/>
    <w:rsid w:val="008A5055"/>
    <w:rsid w:val="008A5299"/>
    <w:rsid w:val="008A5301"/>
    <w:rsid w:val="008A543A"/>
    <w:rsid w:val="008A54FA"/>
    <w:rsid w:val="008A59E9"/>
    <w:rsid w:val="008A5B8D"/>
    <w:rsid w:val="008A5EC5"/>
    <w:rsid w:val="008A5F90"/>
    <w:rsid w:val="008A6047"/>
    <w:rsid w:val="008A695A"/>
    <w:rsid w:val="008A6A77"/>
    <w:rsid w:val="008A72FD"/>
    <w:rsid w:val="008A742A"/>
    <w:rsid w:val="008A7453"/>
    <w:rsid w:val="008A761C"/>
    <w:rsid w:val="008A7A2C"/>
    <w:rsid w:val="008A7B86"/>
    <w:rsid w:val="008A7F0E"/>
    <w:rsid w:val="008A7F11"/>
    <w:rsid w:val="008B00AE"/>
    <w:rsid w:val="008B02C7"/>
    <w:rsid w:val="008B0905"/>
    <w:rsid w:val="008B0EF5"/>
    <w:rsid w:val="008B1202"/>
    <w:rsid w:val="008B1377"/>
    <w:rsid w:val="008B22C2"/>
    <w:rsid w:val="008B22DF"/>
    <w:rsid w:val="008B239B"/>
    <w:rsid w:val="008B2490"/>
    <w:rsid w:val="008B25A6"/>
    <w:rsid w:val="008B25EE"/>
    <w:rsid w:val="008B270D"/>
    <w:rsid w:val="008B2728"/>
    <w:rsid w:val="008B2AE7"/>
    <w:rsid w:val="008B3505"/>
    <w:rsid w:val="008B379A"/>
    <w:rsid w:val="008B37FB"/>
    <w:rsid w:val="008B3A2E"/>
    <w:rsid w:val="008B3A49"/>
    <w:rsid w:val="008B40CF"/>
    <w:rsid w:val="008B411D"/>
    <w:rsid w:val="008B42C6"/>
    <w:rsid w:val="008B4578"/>
    <w:rsid w:val="008B4958"/>
    <w:rsid w:val="008B4C53"/>
    <w:rsid w:val="008B4CCA"/>
    <w:rsid w:val="008B5036"/>
    <w:rsid w:val="008B50E0"/>
    <w:rsid w:val="008B56AF"/>
    <w:rsid w:val="008B5833"/>
    <w:rsid w:val="008B5A8B"/>
    <w:rsid w:val="008B6188"/>
    <w:rsid w:val="008B655C"/>
    <w:rsid w:val="008B6605"/>
    <w:rsid w:val="008B6ED9"/>
    <w:rsid w:val="008B7A30"/>
    <w:rsid w:val="008B7B83"/>
    <w:rsid w:val="008C011D"/>
    <w:rsid w:val="008C01C9"/>
    <w:rsid w:val="008C0561"/>
    <w:rsid w:val="008C0595"/>
    <w:rsid w:val="008C09FB"/>
    <w:rsid w:val="008C1083"/>
    <w:rsid w:val="008C1490"/>
    <w:rsid w:val="008C14DF"/>
    <w:rsid w:val="008C1835"/>
    <w:rsid w:val="008C1B7A"/>
    <w:rsid w:val="008C1B80"/>
    <w:rsid w:val="008C2058"/>
    <w:rsid w:val="008C23C8"/>
    <w:rsid w:val="008C240C"/>
    <w:rsid w:val="008C276E"/>
    <w:rsid w:val="008C28F9"/>
    <w:rsid w:val="008C3031"/>
    <w:rsid w:val="008C32DC"/>
    <w:rsid w:val="008C36D7"/>
    <w:rsid w:val="008C36D8"/>
    <w:rsid w:val="008C38B5"/>
    <w:rsid w:val="008C3972"/>
    <w:rsid w:val="008C3B23"/>
    <w:rsid w:val="008C3D15"/>
    <w:rsid w:val="008C4296"/>
    <w:rsid w:val="008C42B9"/>
    <w:rsid w:val="008C4854"/>
    <w:rsid w:val="008C49BC"/>
    <w:rsid w:val="008C4DC4"/>
    <w:rsid w:val="008C4DF7"/>
    <w:rsid w:val="008C52CA"/>
    <w:rsid w:val="008C545A"/>
    <w:rsid w:val="008C5724"/>
    <w:rsid w:val="008C585E"/>
    <w:rsid w:val="008C5A02"/>
    <w:rsid w:val="008C5B23"/>
    <w:rsid w:val="008C5CAD"/>
    <w:rsid w:val="008C62AD"/>
    <w:rsid w:val="008C6383"/>
    <w:rsid w:val="008C694C"/>
    <w:rsid w:val="008C745B"/>
    <w:rsid w:val="008C7529"/>
    <w:rsid w:val="008C7958"/>
    <w:rsid w:val="008C7FC4"/>
    <w:rsid w:val="008D045A"/>
    <w:rsid w:val="008D087A"/>
    <w:rsid w:val="008D0C1E"/>
    <w:rsid w:val="008D0FAC"/>
    <w:rsid w:val="008D10AB"/>
    <w:rsid w:val="008D1368"/>
    <w:rsid w:val="008D1A24"/>
    <w:rsid w:val="008D1A38"/>
    <w:rsid w:val="008D1A49"/>
    <w:rsid w:val="008D2129"/>
    <w:rsid w:val="008D21E2"/>
    <w:rsid w:val="008D2A55"/>
    <w:rsid w:val="008D2CEC"/>
    <w:rsid w:val="008D35FC"/>
    <w:rsid w:val="008D392D"/>
    <w:rsid w:val="008D39B9"/>
    <w:rsid w:val="008D3FD7"/>
    <w:rsid w:val="008D42CC"/>
    <w:rsid w:val="008D43FB"/>
    <w:rsid w:val="008D450A"/>
    <w:rsid w:val="008D46D5"/>
    <w:rsid w:val="008D51A2"/>
    <w:rsid w:val="008D561D"/>
    <w:rsid w:val="008D5771"/>
    <w:rsid w:val="008D5784"/>
    <w:rsid w:val="008D5908"/>
    <w:rsid w:val="008D594D"/>
    <w:rsid w:val="008D5ACE"/>
    <w:rsid w:val="008D5D58"/>
    <w:rsid w:val="008D5D5F"/>
    <w:rsid w:val="008D6AEB"/>
    <w:rsid w:val="008D6D23"/>
    <w:rsid w:val="008D6DFD"/>
    <w:rsid w:val="008D6E7F"/>
    <w:rsid w:val="008D7041"/>
    <w:rsid w:val="008D7580"/>
    <w:rsid w:val="008D770C"/>
    <w:rsid w:val="008D78B2"/>
    <w:rsid w:val="008D7CAE"/>
    <w:rsid w:val="008E03FC"/>
    <w:rsid w:val="008E0808"/>
    <w:rsid w:val="008E0B65"/>
    <w:rsid w:val="008E0BFD"/>
    <w:rsid w:val="008E0C31"/>
    <w:rsid w:val="008E0E7F"/>
    <w:rsid w:val="008E0FD8"/>
    <w:rsid w:val="008E1586"/>
    <w:rsid w:val="008E16E8"/>
    <w:rsid w:val="008E1712"/>
    <w:rsid w:val="008E1888"/>
    <w:rsid w:val="008E19B6"/>
    <w:rsid w:val="008E1D76"/>
    <w:rsid w:val="008E2000"/>
    <w:rsid w:val="008E2627"/>
    <w:rsid w:val="008E2837"/>
    <w:rsid w:val="008E2A2B"/>
    <w:rsid w:val="008E2AED"/>
    <w:rsid w:val="008E2B65"/>
    <w:rsid w:val="008E2C30"/>
    <w:rsid w:val="008E326A"/>
    <w:rsid w:val="008E32CA"/>
    <w:rsid w:val="008E357D"/>
    <w:rsid w:val="008E38A9"/>
    <w:rsid w:val="008E3D92"/>
    <w:rsid w:val="008E4359"/>
    <w:rsid w:val="008E446F"/>
    <w:rsid w:val="008E459C"/>
    <w:rsid w:val="008E47C8"/>
    <w:rsid w:val="008E4859"/>
    <w:rsid w:val="008E4B2A"/>
    <w:rsid w:val="008E557D"/>
    <w:rsid w:val="008E55DD"/>
    <w:rsid w:val="008E564B"/>
    <w:rsid w:val="008E5763"/>
    <w:rsid w:val="008E5BA2"/>
    <w:rsid w:val="008E5F01"/>
    <w:rsid w:val="008E5F49"/>
    <w:rsid w:val="008E5F93"/>
    <w:rsid w:val="008E6215"/>
    <w:rsid w:val="008E6220"/>
    <w:rsid w:val="008E6754"/>
    <w:rsid w:val="008E6E33"/>
    <w:rsid w:val="008E726D"/>
    <w:rsid w:val="008E7AD4"/>
    <w:rsid w:val="008E7B76"/>
    <w:rsid w:val="008E7CD0"/>
    <w:rsid w:val="008E7D2D"/>
    <w:rsid w:val="008E7F6F"/>
    <w:rsid w:val="008E7F8D"/>
    <w:rsid w:val="008F02F9"/>
    <w:rsid w:val="008F0429"/>
    <w:rsid w:val="008F04CB"/>
    <w:rsid w:val="008F087A"/>
    <w:rsid w:val="008F0D57"/>
    <w:rsid w:val="008F0DB9"/>
    <w:rsid w:val="008F1207"/>
    <w:rsid w:val="008F1CC8"/>
    <w:rsid w:val="008F1F33"/>
    <w:rsid w:val="008F227C"/>
    <w:rsid w:val="008F29C7"/>
    <w:rsid w:val="008F29E8"/>
    <w:rsid w:val="008F2A6F"/>
    <w:rsid w:val="008F2F6F"/>
    <w:rsid w:val="008F32DC"/>
    <w:rsid w:val="008F343D"/>
    <w:rsid w:val="008F38A4"/>
    <w:rsid w:val="008F38E0"/>
    <w:rsid w:val="008F3D49"/>
    <w:rsid w:val="008F4087"/>
    <w:rsid w:val="008F412E"/>
    <w:rsid w:val="008F4595"/>
    <w:rsid w:val="008F4661"/>
    <w:rsid w:val="008F478B"/>
    <w:rsid w:val="008F4FE9"/>
    <w:rsid w:val="008F5506"/>
    <w:rsid w:val="008F56A6"/>
    <w:rsid w:val="008F57DC"/>
    <w:rsid w:val="008F5957"/>
    <w:rsid w:val="008F5AE5"/>
    <w:rsid w:val="008F5B03"/>
    <w:rsid w:val="008F5B11"/>
    <w:rsid w:val="008F5D50"/>
    <w:rsid w:val="008F6153"/>
    <w:rsid w:val="008F61C0"/>
    <w:rsid w:val="008F638C"/>
    <w:rsid w:val="008F642F"/>
    <w:rsid w:val="008F68D0"/>
    <w:rsid w:val="008F6B9B"/>
    <w:rsid w:val="008F72C4"/>
    <w:rsid w:val="008F735D"/>
    <w:rsid w:val="008F7A38"/>
    <w:rsid w:val="008F7EDD"/>
    <w:rsid w:val="009003E2"/>
    <w:rsid w:val="00900605"/>
    <w:rsid w:val="00900742"/>
    <w:rsid w:val="0090092B"/>
    <w:rsid w:val="00900B02"/>
    <w:rsid w:val="00901512"/>
    <w:rsid w:val="00901E93"/>
    <w:rsid w:val="00901F8C"/>
    <w:rsid w:val="00902025"/>
    <w:rsid w:val="0090242A"/>
    <w:rsid w:val="00902568"/>
    <w:rsid w:val="00902666"/>
    <w:rsid w:val="0090295A"/>
    <w:rsid w:val="009030CC"/>
    <w:rsid w:val="0090393A"/>
    <w:rsid w:val="00903E7F"/>
    <w:rsid w:val="00903FF4"/>
    <w:rsid w:val="0090405D"/>
    <w:rsid w:val="009043AD"/>
    <w:rsid w:val="00904607"/>
    <w:rsid w:val="0090464B"/>
    <w:rsid w:val="00904D8B"/>
    <w:rsid w:val="00904E6E"/>
    <w:rsid w:val="00905250"/>
    <w:rsid w:val="00905590"/>
    <w:rsid w:val="00905881"/>
    <w:rsid w:val="009059E6"/>
    <w:rsid w:val="00905ACE"/>
    <w:rsid w:val="00905C3F"/>
    <w:rsid w:val="00905FBE"/>
    <w:rsid w:val="00906145"/>
    <w:rsid w:val="0090619C"/>
    <w:rsid w:val="00906210"/>
    <w:rsid w:val="00906600"/>
    <w:rsid w:val="00906638"/>
    <w:rsid w:val="00906AB3"/>
    <w:rsid w:val="00906D29"/>
    <w:rsid w:val="00906D70"/>
    <w:rsid w:val="0090738E"/>
    <w:rsid w:val="0090766D"/>
    <w:rsid w:val="00907BC3"/>
    <w:rsid w:val="00907E69"/>
    <w:rsid w:val="00910148"/>
    <w:rsid w:val="009106F5"/>
    <w:rsid w:val="00910AB4"/>
    <w:rsid w:val="00910EEC"/>
    <w:rsid w:val="0091100B"/>
    <w:rsid w:val="0091103F"/>
    <w:rsid w:val="009110A0"/>
    <w:rsid w:val="009116FE"/>
    <w:rsid w:val="009118FF"/>
    <w:rsid w:val="00911BB1"/>
    <w:rsid w:val="009121DC"/>
    <w:rsid w:val="00912311"/>
    <w:rsid w:val="009124FC"/>
    <w:rsid w:val="00912570"/>
    <w:rsid w:val="009128A7"/>
    <w:rsid w:val="00912D81"/>
    <w:rsid w:val="00913030"/>
    <w:rsid w:val="0091304E"/>
    <w:rsid w:val="00913787"/>
    <w:rsid w:val="00913CD6"/>
    <w:rsid w:val="00913F7B"/>
    <w:rsid w:val="00913FAC"/>
    <w:rsid w:val="009141E6"/>
    <w:rsid w:val="009144EB"/>
    <w:rsid w:val="0091454F"/>
    <w:rsid w:val="00914EB0"/>
    <w:rsid w:val="009153B6"/>
    <w:rsid w:val="00915B48"/>
    <w:rsid w:val="00915BA0"/>
    <w:rsid w:val="0091667D"/>
    <w:rsid w:val="009168DE"/>
    <w:rsid w:val="009168EA"/>
    <w:rsid w:val="00916A39"/>
    <w:rsid w:val="00916D54"/>
    <w:rsid w:val="00916D8A"/>
    <w:rsid w:val="00916DA6"/>
    <w:rsid w:val="00917061"/>
    <w:rsid w:val="00917111"/>
    <w:rsid w:val="0091722B"/>
    <w:rsid w:val="009172A3"/>
    <w:rsid w:val="0091799E"/>
    <w:rsid w:val="00917A47"/>
    <w:rsid w:val="00920087"/>
    <w:rsid w:val="00920540"/>
    <w:rsid w:val="0092070D"/>
    <w:rsid w:val="00920E9A"/>
    <w:rsid w:val="00921137"/>
    <w:rsid w:val="0092163C"/>
    <w:rsid w:val="0092186B"/>
    <w:rsid w:val="00921EE5"/>
    <w:rsid w:val="00921F91"/>
    <w:rsid w:val="009220F3"/>
    <w:rsid w:val="00922130"/>
    <w:rsid w:val="009225DD"/>
    <w:rsid w:val="00922846"/>
    <w:rsid w:val="00922949"/>
    <w:rsid w:val="00922E39"/>
    <w:rsid w:val="009235B3"/>
    <w:rsid w:val="00923804"/>
    <w:rsid w:val="00923DA0"/>
    <w:rsid w:val="0092460A"/>
    <w:rsid w:val="00924688"/>
    <w:rsid w:val="00924B4A"/>
    <w:rsid w:val="00924C83"/>
    <w:rsid w:val="009250AD"/>
    <w:rsid w:val="009259A6"/>
    <w:rsid w:val="00925A5E"/>
    <w:rsid w:val="00926249"/>
    <w:rsid w:val="00926BA0"/>
    <w:rsid w:val="00926C57"/>
    <w:rsid w:val="00926DEC"/>
    <w:rsid w:val="009270AC"/>
    <w:rsid w:val="00927703"/>
    <w:rsid w:val="00930767"/>
    <w:rsid w:val="00930A19"/>
    <w:rsid w:val="00930B7D"/>
    <w:rsid w:val="0093116F"/>
    <w:rsid w:val="00931729"/>
    <w:rsid w:val="0093173A"/>
    <w:rsid w:val="00931949"/>
    <w:rsid w:val="00931D71"/>
    <w:rsid w:val="00931EAD"/>
    <w:rsid w:val="00931FD7"/>
    <w:rsid w:val="00932264"/>
    <w:rsid w:val="00932322"/>
    <w:rsid w:val="0093235C"/>
    <w:rsid w:val="009324F2"/>
    <w:rsid w:val="00932AD0"/>
    <w:rsid w:val="00932B7B"/>
    <w:rsid w:val="00932B8F"/>
    <w:rsid w:val="00933476"/>
    <w:rsid w:val="009337E2"/>
    <w:rsid w:val="009338C7"/>
    <w:rsid w:val="00933FD3"/>
    <w:rsid w:val="009340A4"/>
    <w:rsid w:val="0093442E"/>
    <w:rsid w:val="009344F5"/>
    <w:rsid w:val="009349FD"/>
    <w:rsid w:val="00934BC8"/>
    <w:rsid w:val="00934D17"/>
    <w:rsid w:val="00934D39"/>
    <w:rsid w:val="0093568F"/>
    <w:rsid w:val="00935706"/>
    <w:rsid w:val="00935961"/>
    <w:rsid w:val="00935C2D"/>
    <w:rsid w:val="00935E77"/>
    <w:rsid w:val="009365AE"/>
    <w:rsid w:val="00936936"/>
    <w:rsid w:val="00936E30"/>
    <w:rsid w:val="00936F5E"/>
    <w:rsid w:val="00937263"/>
    <w:rsid w:val="0093746C"/>
    <w:rsid w:val="0093771C"/>
    <w:rsid w:val="00937D55"/>
    <w:rsid w:val="00937E3D"/>
    <w:rsid w:val="00937F97"/>
    <w:rsid w:val="0094023D"/>
    <w:rsid w:val="009406E4"/>
    <w:rsid w:val="00940BC1"/>
    <w:rsid w:val="00940D47"/>
    <w:rsid w:val="00940E7F"/>
    <w:rsid w:val="00940F5F"/>
    <w:rsid w:val="00941335"/>
    <w:rsid w:val="009415FF"/>
    <w:rsid w:val="00941BE3"/>
    <w:rsid w:val="00941C0F"/>
    <w:rsid w:val="00941E47"/>
    <w:rsid w:val="009422AE"/>
    <w:rsid w:val="0094235D"/>
    <w:rsid w:val="0094237E"/>
    <w:rsid w:val="00942901"/>
    <w:rsid w:val="00942DD0"/>
    <w:rsid w:val="00942E23"/>
    <w:rsid w:val="0094329C"/>
    <w:rsid w:val="0094336E"/>
    <w:rsid w:val="00943787"/>
    <w:rsid w:val="00943CB8"/>
    <w:rsid w:val="00944072"/>
    <w:rsid w:val="00944121"/>
    <w:rsid w:val="00944DA5"/>
    <w:rsid w:val="009453AA"/>
    <w:rsid w:val="009457AD"/>
    <w:rsid w:val="009458E8"/>
    <w:rsid w:val="00945EEB"/>
    <w:rsid w:val="009469A2"/>
    <w:rsid w:val="0094781B"/>
    <w:rsid w:val="00947D03"/>
    <w:rsid w:val="00947EB1"/>
    <w:rsid w:val="00950434"/>
    <w:rsid w:val="0095045D"/>
    <w:rsid w:val="009504F0"/>
    <w:rsid w:val="00950EC2"/>
    <w:rsid w:val="009510D7"/>
    <w:rsid w:val="00951B84"/>
    <w:rsid w:val="00951D66"/>
    <w:rsid w:val="00951DA6"/>
    <w:rsid w:val="00951ED7"/>
    <w:rsid w:val="00951F21"/>
    <w:rsid w:val="0095210D"/>
    <w:rsid w:val="009521E0"/>
    <w:rsid w:val="00952383"/>
    <w:rsid w:val="00952559"/>
    <w:rsid w:val="009526DA"/>
    <w:rsid w:val="009526E7"/>
    <w:rsid w:val="0095288D"/>
    <w:rsid w:val="00952CE2"/>
    <w:rsid w:val="00953496"/>
    <w:rsid w:val="009534EF"/>
    <w:rsid w:val="00953807"/>
    <w:rsid w:val="009538C3"/>
    <w:rsid w:val="00953D1F"/>
    <w:rsid w:val="00953D8C"/>
    <w:rsid w:val="00953DC0"/>
    <w:rsid w:val="00953E5F"/>
    <w:rsid w:val="00953EDC"/>
    <w:rsid w:val="00954559"/>
    <w:rsid w:val="00954753"/>
    <w:rsid w:val="0095490B"/>
    <w:rsid w:val="00954928"/>
    <w:rsid w:val="0095496D"/>
    <w:rsid w:val="00954E71"/>
    <w:rsid w:val="00954EAF"/>
    <w:rsid w:val="00955114"/>
    <w:rsid w:val="0095543C"/>
    <w:rsid w:val="009555C3"/>
    <w:rsid w:val="0095569D"/>
    <w:rsid w:val="009559AC"/>
    <w:rsid w:val="00955BE7"/>
    <w:rsid w:val="00955C38"/>
    <w:rsid w:val="00955D03"/>
    <w:rsid w:val="0095671C"/>
    <w:rsid w:val="00956925"/>
    <w:rsid w:val="009569B1"/>
    <w:rsid w:val="00956ABC"/>
    <w:rsid w:val="00956B08"/>
    <w:rsid w:val="00956C5A"/>
    <w:rsid w:val="00956CD4"/>
    <w:rsid w:val="00956D99"/>
    <w:rsid w:val="00956EA7"/>
    <w:rsid w:val="0095719D"/>
    <w:rsid w:val="00957436"/>
    <w:rsid w:val="009576B2"/>
    <w:rsid w:val="009577CA"/>
    <w:rsid w:val="00957922"/>
    <w:rsid w:val="009579A2"/>
    <w:rsid w:val="00957C6D"/>
    <w:rsid w:val="00957F7F"/>
    <w:rsid w:val="00957F9A"/>
    <w:rsid w:val="00957FE7"/>
    <w:rsid w:val="009603BA"/>
    <w:rsid w:val="00960589"/>
    <w:rsid w:val="009606A8"/>
    <w:rsid w:val="00960E47"/>
    <w:rsid w:val="00960F31"/>
    <w:rsid w:val="009610E6"/>
    <w:rsid w:val="0096128F"/>
    <w:rsid w:val="00961640"/>
    <w:rsid w:val="009616BC"/>
    <w:rsid w:val="009617AB"/>
    <w:rsid w:val="00961A97"/>
    <w:rsid w:val="00961BB3"/>
    <w:rsid w:val="00961EE4"/>
    <w:rsid w:val="00962178"/>
    <w:rsid w:val="009628C1"/>
    <w:rsid w:val="00962F02"/>
    <w:rsid w:val="00963287"/>
    <w:rsid w:val="0096360D"/>
    <w:rsid w:val="00963A87"/>
    <w:rsid w:val="00963C0A"/>
    <w:rsid w:val="00963C97"/>
    <w:rsid w:val="0096409C"/>
    <w:rsid w:val="00964609"/>
    <w:rsid w:val="00964A1D"/>
    <w:rsid w:val="00964F16"/>
    <w:rsid w:val="00964F47"/>
    <w:rsid w:val="00965291"/>
    <w:rsid w:val="009654E5"/>
    <w:rsid w:val="009655A9"/>
    <w:rsid w:val="0096580E"/>
    <w:rsid w:val="00965C91"/>
    <w:rsid w:val="00965E9D"/>
    <w:rsid w:val="00965FA6"/>
    <w:rsid w:val="00966374"/>
    <w:rsid w:val="0096641B"/>
    <w:rsid w:val="00966670"/>
    <w:rsid w:val="00966B19"/>
    <w:rsid w:val="00966E8B"/>
    <w:rsid w:val="00966F14"/>
    <w:rsid w:val="00967373"/>
    <w:rsid w:val="00967412"/>
    <w:rsid w:val="00967582"/>
    <w:rsid w:val="009675C0"/>
    <w:rsid w:val="009676F0"/>
    <w:rsid w:val="00967B86"/>
    <w:rsid w:val="00967C31"/>
    <w:rsid w:val="00967CE1"/>
    <w:rsid w:val="009700E5"/>
    <w:rsid w:val="00970205"/>
    <w:rsid w:val="00970B00"/>
    <w:rsid w:val="00970BDC"/>
    <w:rsid w:val="00971117"/>
    <w:rsid w:val="00971201"/>
    <w:rsid w:val="0097130E"/>
    <w:rsid w:val="009713E1"/>
    <w:rsid w:val="00971F6D"/>
    <w:rsid w:val="00972398"/>
    <w:rsid w:val="009724ED"/>
    <w:rsid w:val="009728AD"/>
    <w:rsid w:val="00972CA5"/>
    <w:rsid w:val="0097322E"/>
    <w:rsid w:val="009735AC"/>
    <w:rsid w:val="0097415A"/>
    <w:rsid w:val="009742DD"/>
    <w:rsid w:val="00974623"/>
    <w:rsid w:val="00974A1B"/>
    <w:rsid w:val="0097525A"/>
    <w:rsid w:val="009752F3"/>
    <w:rsid w:val="00975509"/>
    <w:rsid w:val="00975D97"/>
    <w:rsid w:val="0097617B"/>
    <w:rsid w:val="009762B8"/>
    <w:rsid w:val="0097635B"/>
    <w:rsid w:val="00976406"/>
    <w:rsid w:val="009764B5"/>
    <w:rsid w:val="009764C0"/>
    <w:rsid w:val="0097654D"/>
    <w:rsid w:val="009765C1"/>
    <w:rsid w:val="00976B9F"/>
    <w:rsid w:val="00976CE1"/>
    <w:rsid w:val="00976EAE"/>
    <w:rsid w:val="00977160"/>
    <w:rsid w:val="0097727C"/>
    <w:rsid w:val="00977524"/>
    <w:rsid w:val="00977552"/>
    <w:rsid w:val="00977671"/>
    <w:rsid w:val="00977F49"/>
    <w:rsid w:val="00977F76"/>
    <w:rsid w:val="009804BF"/>
    <w:rsid w:val="00980F2A"/>
    <w:rsid w:val="00980FD8"/>
    <w:rsid w:val="00981B7B"/>
    <w:rsid w:val="00982A8E"/>
    <w:rsid w:val="009832A7"/>
    <w:rsid w:val="0098366F"/>
    <w:rsid w:val="0098368D"/>
    <w:rsid w:val="00983977"/>
    <w:rsid w:val="00983C52"/>
    <w:rsid w:val="00984024"/>
    <w:rsid w:val="00984DE7"/>
    <w:rsid w:val="00984F08"/>
    <w:rsid w:val="00985142"/>
    <w:rsid w:val="00985480"/>
    <w:rsid w:val="0098549C"/>
    <w:rsid w:val="00985D20"/>
    <w:rsid w:val="00985D97"/>
    <w:rsid w:val="0098654E"/>
    <w:rsid w:val="009865A2"/>
    <w:rsid w:val="00986686"/>
    <w:rsid w:val="009866CC"/>
    <w:rsid w:val="0098676A"/>
    <w:rsid w:val="009867B7"/>
    <w:rsid w:val="0098723E"/>
    <w:rsid w:val="00987247"/>
    <w:rsid w:val="00987533"/>
    <w:rsid w:val="009875A5"/>
    <w:rsid w:val="009878DD"/>
    <w:rsid w:val="00987DE1"/>
    <w:rsid w:val="009900E6"/>
    <w:rsid w:val="009901BE"/>
    <w:rsid w:val="0099047B"/>
    <w:rsid w:val="00990598"/>
    <w:rsid w:val="009908BE"/>
    <w:rsid w:val="009909DE"/>
    <w:rsid w:val="00990B7E"/>
    <w:rsid w:val="00990E3D"/>
    <w:rsid w:val="009910A5"/>
    <w:rsid w:val="0099111D"/>
    <w:rsid w:val="009913F7"/>
    <w:rsid w:val="009918AC"/>
    <w:rsid w:val="00991F9A"/>
    <w:rsid w:val="00991FFB"/>
    <w:rsid w:val="00992268"/>
    <w:rsid w:val="00992581"/>
    <w:rsid w:val="0099262A"/>
    <w:rsid w:val="00992774"/>
    <w:rsid w:val="00992B14"/>
    <w:rsid w:val="00992C26"/>
    <w:rsid w:val="00992C40"/>
    <w:rsid w:val="00992E16"/>
    <w:rsid w:val="00992F48"/>
    <w:rsid w:val="00992F5C"/>
    <w:rsid w:val="00993592"/>
    <w:rsid w:val="00993AF9"/>
    <w:rsid w:val="00993BB2"/>
    <w:rsid w:val="00993FCE"/>
    <w:rsid w:val="00994122"/>
    <w:rsid w:val="00994836"/>
    <w:rsid w:val="00994C74"/>
    <w:rsid w:val="00994EA9"/>
    <w:rsid w:val="00995272"/>
    <w:rsid w:val="009952B8"/>
    <w:rsid w:val="009955CC"/>
    <w:rsid w:val="009956F2"/>
    <w:rsid w:val="009958C7"/>
    <w:rsid w:val="00995943"/>
    <w:rsid w:val="00995F26"/>
    <w:rsid w:val="00996215"/>
    <w:rsid w:val="00996297"/>
    <w:rsid w:val="0099671F"/>
    <w:rsid w:val="00996BD2"/>
    <w:rsid w:val="0099708E"/>
    <w:rsid w:val="009971B4"/>
    <w:rsid w:val="0099723B"/>
    <w:rsid w:val="009973BE"/>
    <w:rsid w:val="00997415"/>
    <w:rsid w:val="00997662"/>
    <w:rsid w:val="00997770"/>
    <w:rsid w:val="00997D77"/>
    <w:rsid w:val="00997E2A"/>
    <w:rsid w:val="009A06D5"/>
    <w:rsid w:val="009A081A"/>
    <w:rsid w:val="009A0F6D"/>
    <w:rsid w:val="009A1427"/>
    <w:rsid w:val="009A1669"/>
    <w:rsid w:val="009A1802"/>
    <w:rsid w:val="009A1958"/>
    <w:rsid w:val="009A269C"/>
    <w:rsid w:val="009A2773"/>
    <w:rsid w:val="009A3175"/>
    <w:rsid w:val="009A323A"/>
    <w:rsid w:val="009A391F"/>
    <w:rsid w:val="009A39A0"/>
    <w:rsid w:val="009A473D"/>
    <w:rsid w:val="009A4923"/>
    <w:rsid w:val="009A4ADC"/>
    <w:rsid w:val="009A54E8"/>
    <w:rsid w:val="009A56D2"/>
    <w:rsid w:val="009A5B81"/>
    <w:rsid w:val="009A6427"/>
    <w:rsid w:val="009A684D"/>
    <w:rsid w:val="009A6B90"/>
    <w:rsid w:val="009A6BA9"/>
    <w:rsid w:val="009A6E8B"/>
    <w:rsid w:val="009A7152"/>
    <w:rsid w:val="009A71A7"/>
    <w:rsid w:val="009A767C"/>
    <w:rsid w:val="009A7CA1"/>
    <w:rsid w:val="009B0295"/>
    <w:rsid w:val="009B0320"/>
    <w:rsid w:val="009B03C4"/>
    <w:rsid w:val="009B04D1"/>
    <w:rsid w:val="009B06CD"/>
    <w:rsid w:val="009B0A8B"/>
    <w:rsid w:val="009B0AA9"/>
    <w:rsid w:val="009B0DF8"/>
    <w:rsid w:val="009B14E3"/>
    <w:rsid w:val="009B154D"/>
    <w:rsid w:val="009B15B3"/>
    <w:rsid w:val="009B1648"/>
    <w:rsid w:val="009B1749"/>
    <w:rsid w:val="009B18B7"/>
    <w:rsid w:val="009B1C67"/>
    <w:rsid w:val="009B1EBC"/>
    <w:rsid w:val="009B21DB"/>
    <w:rsid w:val="009B2711"/>
    <w:rsid w:val="009B3A75"/>
    <w:rsid w:val="009B3D10"/>
    <w:rsid w:val="009B41E8"/>
    <w:rsid w:val="009B4298"/>
    <w:rsid w:val="009B45DD"/>
    <w:rsid w:val="009B4870"/>
    <w:rsid w:val="009B4E9D"/>
    <w:rsid w:val="009B4EE1"/>
    <w:rsid w:val="009B4F27"/>
    <w:rsid w:val="009B4FD5"/>
    <w:rsid w:val="009B512D"/>
    <w:rsid w:val="009B5149"/>
    <w:rsid w:val="009B562E"/>
    <w:rsid w:val="009B574D"/>
    <w:rsid w:val="009B5E98"/>
    <w:rsid w:val="009B6133"/>
    <w:rsid w:val="009B61EC"/>
    <w:rsid w:val="009B643E"/>
    <w:rsid w:val="009B673B"/>
    <w:rsid w:val="009B68E4"/>
    <w:rsid w:val="009B6932"/>
    <w:rsid w:val="009B6B8E"/>
    <w:rsid w:val="009B7031"/>
    <w:rsid w:val="009B7044"/>
    <w:rsid w:val="009B71BF"/>
    <w:rsid w:val="009B7897"/>
    <w:rsid w:val="009B7A1B"/>
    <w:rsid w:val="009C04E5"/>
    <w:rsid w:val="009C063B"/>
    <w:rsid w:val="009C0BCC"/>
    <w:rsid w:val="009C1102"/>
    <w:rsid w:val="009C1293"/>
    <w:rsid w:val="009C1454"/>
    <w:rsid w:val="009C18A1"/>
    <w:rsid w:val="009C1C5C"/>
    <w:rsid w:val="009C1E73"/>
    <w:rsid w:val="009C2117"/>
    <w:rsid w:val="009C2475"/>
    <w:rsid w:val="009C319C"/>
    <w:rsid w:val="009C32D1"/>
    <w:rsid w:val="009C32FE"/>
    <w:rsid w:val="009C3C10"/>
    <w:rsid w:val="009C3DD8"/>
    <w:rsid w:val="009C4517"/>
    <w:rsid w:val="009C4E9E"/>
    <w:rsid w:val="009C5110"/>
    <w:rsid w:val="009C524C"/>
    <w:rsid w:val="009C531D"/>
    <w:rsid w:val="009C558E"/>
    <w:rsid w:val="009C55A6"/>
    <w:rsid w:val="009C566B"/>
    <w:rsid w:val="009C57C3"/>
    <w:rsid w:val="009C58D2"/>
    <w:rsid w:val="009C5B8B"/>
    <w:rsid w:val="009C5BF0"/>
    <w:rsid w:val="009C5D01"/>
    <w:rsid w:val="009C5D33"/>
    <w:rsid w:val="009C65C9"/>
    <w:rsid w:val="009C6622"/>
    <w:rsid w:val="009C667A"/>
    <w:rsid w:val="009C674E"/>
    <w:rsid w:val="009C6B14"/>
    <w:rsid w:val="009C70F6"/>
    <w:rsid w:val="009C7A8E"/>
    <w:rsid w:val="009C7B4F"/>
    <w:rsid w:val="009D0051"/>
    <w:rsid w:val="009D01D3"/>
    <w:rsid w:val="009D01D7"/>
    <w:rsid w:val="009D048B"/>
    <w:rsid w:val="009D0493"/>
    <w:rsid w:val="009D0772"/>
    <w:rsid w:val="009D0DD9"/>
    <w:rsid w:val="009D0FE5"/>
    <w:rsid w:val="009D1262"/>
    <w:rsid w:val="009D1A7A"/>
    <w:rsid w:val="009D1C59"/>
    <w:rsid w:val="009D1E3D"/>
    <w:rsid w:val="009D1F2A"/>
    <w:rsid w:val="009D2EA2"/>
    <w:rsid w:val="009D32A0"/>
    <w:rsid w:val="009D3555"/>
    <w:rsid w:val="009D3628"/>
    <w:rsid w:val="009D36BD"/>
    <w:rsid w:val="009D37DE"/>
    <w:rsid w:val="009D3B5E"/>
    <w:rsid w:val="009D3B6E"/>
    <w:rsid w:val="009D3BA5"/>
    <w:rsid w:val="009D3DA8"/>
    <w:rsid w:val="009D41A4"/>
    <w:rsid w:val="009D47AE"/>
    <w:rsid w:val="009D485B"/>
    <w:rsid w:val="009D4904"/>
    <w:rsid w:val="009D494F"/>
    <w:rsid w:val="009D496B"/>
    <w:rsid w:val="009D4BF9"/>
    <w:rsid w:val="009D4CCE"/>
    <w:rsid w:val="009D5033"/>
    <w:rsid w:val="009D583D"/>
    <w:rsid w:val="009D5984"/>
    <w:rsid w:val="009D5F1E"/>
    <w:rsid w:val="009D6003"/>
    <w:rsid w:val="009D61C9"/>
    <w:rsid w:val="009D63CB"/>
    <w:rsid w:val="009D68C7"/>
    <w:rsid w:val="009D690D"/>
    <w:rsid w:val="009D697C"/>
    <w:rsid w:val="009D6A01"/>
    <w:rsid w:val="009D7363"/>
    <w:rsid w:val="009D752A"/>
    <w:rsid w:val="009D76C0"/>
    <w:rsid w:val="009D76FB"/>
    <w:rsid w:val="009D777E"/>
    <w:rsid w:val="009D7B11"/>
    <w:rsid w:val="009D7CCB"/>
    <w:rsid w:val="009E0012"/>
    <w:rsid w:val="009E01BA"/>
    <w:rsid w:val="009E05D2"/>
    <w:rsid w:val="009E0F33"/>
    <w:rsid w:val="009E1014"/>
    <w:rsid w:val="009E10EC"/>
    <w:rsid w:val="009E1589"/>
    <w:rsid w:val="009E17FE"/>
    <w:rsid w:val="009E1E15"/>
    <w:rsid w:val="009E1EB3"/>
    <w:rsid w:val="009E231F"/>
    <w:rsid w:val="009E25DB"/>
    <w:rsid w:val="009E270B"/>
    <w:rsid w:val="009E29AA"/>
    <w:rsid w:val="009E29DD"/>
    <w:rsid w:val="009E2E51"/>
    <w:rsid w:val="009E330A"/>
    <w:rsid w:val="009E338D"/>
    <w:rsid w:val="009E38B8"/>
    <w:rsid w:val="009E39B9"/>
    <w:rsid w:val="009E3EE8"/>
    <w:rsid w:val="009E3F8E"/>
    <w:rsid w:val="009E446B"/>
    <w:rsid w:val="009E45DA"/>
    <w:rsid w:val="009E4749"/>
    <w:rsid w:val="009E4984"/>
    <w:rsid w:val="009E5386"/>
    <w:rsid w:val="009E5997"/>
    <w:rsid w:val="009E59D3"/>
    <w:rsid w:val="009E5E45"/>
    <w:rsid w:val="009E6090"/>
    <w:rsid w:val="009E64C1"/>
    <w:rsid w:val="009E652F"/>
    <w:rsid w:val="009E672D"/>
    <w:rsid w:val="009E6E51"/>
    <w:rsid w:val="009E6FDB"/>
    <w:rsid w:val="009E70B7"/>
    <w:rsid w:val="009E716E"/>
    <w:rsid w:val="009E7294"/>
    <w:rsid w:val="009E72C1"/>
    <w:rsid w:val="009E776C"/>
    <w:rsid w:val="009E7824"/>
    <w:rsid w:val="009E7B18"/>
    <w:rsid w:val="009E7C4E"/>
    <w:rsid w:val="009F0432"/>
    <w:rsid w:val="009F083F"/>
    <w:rsid w:val="009F0A15"/>
    <w:rsid w:val="009F0F5F"/>
    <w:rsid w:val="009F11D7"/>
    <w:rsid w:val="009F183B"/>
    <w:rsid w:val="009F18B4"/>
    <w:rsid w:val="009F2178"/>
    <w:rsid w:val="009F23FC"/>
    <w:rsid w:val="009F2601"/>
    <w:rsid w:val="009F2728"/>
    <w:rsid w:val="009F2CEE"/>
    <w:rsid w:val="009F2F87"/>
    <w:rsid w:val="009F375C"/>
    <w:rsid w:val="009F3815"/>
    <w:rsid w:val="009F3962"/>
    <w:rsid w:val="009F3BE7"/>
    <w:rsid w:val="009F3C87"/>
    <w:rsid w:val="009F3D3C"/>
    <w:rsid w:val="009F3F68"/>
    <w:rsid w:val="009F3FF0"/>
    <w:rsid w:val="009F4041"/>
    <w:rsid w:val="009F44E8"/>
    <w:rsid w:val="009F4565"/>
    <w:rsid w:val="009F4832"/>
    <w:rsid w:val="009F4CC2"/>
    <w:rsid w:val="009F4E13"/>
    <w:rsid w:val="009F5572"/>
    <w:rsid w:val="009F5ABB"/>
    <w:rsid w:val="009F5B5E"/>
    <w:rsid w:val="009F5E2D"/>
    <w:rsid w:val="009F630C"/>
    <w:rsid w:val="009F661D"/>
    <w:rsid w:val="009F6920"/>
    <w:rsid w:val="009F6D6D"/>
    <w:rsid w:val="009F6FF1"/>
    <w:rsid w:val="009F7047"/>
    <w:rsid w:val="009F7410"/>
    <w:rsid w:val="009F7844"/>
    <w:rsid w:val="009F7CD9"/>
    <w:rsid w:val="00A000A9"/>
    <w:rsid w:val="00A00795"/>
    <w:rsid w:val="00A00923"/>
    <w:rsid w:val="00A00CDB"/>
    <w:rsid w:val="00A00D8B"/>
    <w:rsid w:val="00A010FC"/>
    <w:rsid w:val="00A014E6"/>
    <w:rsid w:val="00A01624"/>
    <w:rsid w:val="00A01A75"/>
    <w:rsid w:val="00A01B4E"/>
    <w:rsid w:val="00A01B53"/>
    <w:rsid w:val="00A0217B"/>
    <w:rsid w:val="00A027DF"/>
    <w:rsid w:val="00A027FA"/>
    <w:rsid w:val="00A0280C"/>
    <w:rsid w:val="00A0291D"/>
    <w:rsid w:val="00A02A86"/>
    <w:rsid w:val="00A02BB7"/>
    <w:rsid w:val="00A02C14"/>
    <w:rsid w:val="00A02CFB"/>
    <w:rsid w:val="00A02E6D"/>
    <w:rsid w:val="00A02ED6"/>
    <w:rsid w:val="00A02F54"/>
    <w:rsid w:val="00A03585"/>
    <w:rsid w:val="00A0360C"/>
    <w:rsid w:val="00A0362B"/>
    <w:rsid w:val="00A03655"/>
    <w:rsid w:val="00A03816"/>
    <w:rsid w:val="00A039D5"/>
    <w:rsid w:val="00A03D71"/>
    <w:rsid w:val="00A03E41"/>
    <w:rsid w:val="00A03E51"/>
    <w:rsid w:val="00A04474"/>
    <w:rsid w:val="00A047B6"/>
    <w:rsid w:val="00A04A30"/>
    <w:rsid w:val="00A04B2A"/>
    <w:rsid w:val="00A04D9D"/>
    <w:rsid w:val="00A04E97"/>
    <w:rsid w:val="00A05006"/>
    <w:rsid w:val="00A05088"/>
    <w:rsid w:val="00A05573"/>
    <w:rsid w:val="00A05575"/>
    <w:rsid w:val="00A058B0"/>
    <w:rsid w:val="00A05C4A"/>
    <w:rsid w:val="00A05CF8"/>
    <w:rsid w:val="00A0661D"/>
    <w:rsid w:val="00A0682A"/>
    <w:rsid w:val="00A06AA5"/>
    <w:rsid w:val="00A0709D"/>
    <w:rsid w:val="00A0781A"/>
    <w:rsid w:val="00A07A02"/>
    <w:rsid w:val="00A07E41"/>
    <w:rsid w:val="00A106E3"/>
    <w:rsid w:val="00A10A6E"/>
    <w:rsid w:val="00A10AB4"/>
    <w:rsid w:val="00A10AD2"/>
    <w:rsid w:val="00A10D55"/>
    <w:rsid w:val="00A10DA2"/>
    <w:rsid w:val="00A10E89"/>
    <w:rsid w:val="00A1100B"/>
    <w:rsid w:val="00A113F5"/>
    <w:rsid w:val="00A1142E"/>
    <w:rsid w:val="00A11A9F"/>
    <w:rsid w:val="00A11B67"/>
    <w:rsid w:val="00A1211A"/>
    <w:rsid w:val="00A121B6"/>
    <w:rsid w:val="00A1232B"/>
    <w:rsid w:val="00A1288A"/>
    <w:rsid w:val="00A12896"/>
    <w:rsid w:val="00A12B3F"/>
    <w:rsid w:val="00A13557"/>
    <w:rsid w:val="00A13966"/>
    <w:rsid w:val="00A13A26"/>
    <w:rsid w:val="00A13C0F"/>
    <w:rsid w:val="00A13DEA"/>
    <w:rsid w:val="00A144CD"/>
    <w:rsid w:val="00A14860"/>
    <w:rsid w:val="00A14C38"/>
    <w:rsid w:val="00A15AC7"/>
    <w:rsid w:val="00A160BC"/>
    <w:rsid w:val="00A16172"/>
    <w:rsid w:val="00A16446"/>
    <w:rsid w:val="00A16479"/>
    <w:rsid w:val="00A16540"/>
    <w:rsid w:val="00A166FF"/>
    <w:rsid w:val="00A16A2F"/>
    <w:rsid w:val="00A16C48"/>
    <w:rsid w:val="00A16D26"/>
    <w:rsid w:val="00A16F6B"/>
    <w:rsid w:val="00A17336"/>
    <w:rsid w:val="00A17797"/>
    <w:rsid w:val="00A178E4"/>
    <w:rsid w:val="00A17A70"/>
    <w:rsid w:val="00A17D33"/>
    <w:rsid w:val="00A17F78"/>
    <w:rsid w:val="00A2020C"/>
    <w:rsid w:val="00A20B02"/>
    <w:rsid w:val="00A211A3"/>
    <w:rsid w:val="00A21BAE"/>
    <w:rsid w:val="00A2208A"/>
    <w:rsid w:val="00A223CD"/>
    <w:rsid w:val="00A225C0"/>
    <w:rsid w:val="00A225EA"/>
    <w:rsid w:val="00A22648"/>
    <w:rsid w:val="00A2296F"/>
    <w:rsid w:val="00A229F5"/>
    <w:rsid w:val="00A22C2D"/>
    <w:rsid w:val="00A23306"/>
    <w:rsid w:val="00A235EC"/>
    <w:rsid w:val="00A235FF"/>
    <w:rsid w:val="00A2389B"/>
    <w:rsid w:val="00A2395C"/>
    <w:rsid w:val="00A239D4"/>
    <w:rsid w:val="00A23BC5"/>
    <w:rsid w:val="00A240D4"/>
    <w:rsid w:val="00A2467F"/>
    <w:rsid w:val="00A2484A"/>
    <w:rsid w:val="00A24CA7"/>
    <w:rsid w:val="00A24F2F"/>
    <w:rsid w:val="00A251CA"/>
    <w:rsid w:val="00A251D2"/>
    <w:rsid w:val="00A254CA"/>
    <w:rsid w:val="00A256DD"/>
    <w:rsid w:val="00A25D41"/>
    <w:rsid w:val="00A25F5B"/>
    <w:rsid w:val="00A261FE"/>
    <w:rsid w:val="00A26429"/>
    <w:rsid w:val="00A26B64"/>
    <w:rsid w:val="00A26CD2"/>
    <w:rsid w:val="00A26E58"/>
    <w:rsid w:val="00A26F2C"/>
    <w:rsid w:val="00A26FD9"/>
    <w:rsid w:val="00A27035"/>
    <w:rsid w:val="00A27B69"/>
    <w:rsid w:val="00A27CE0"/>
    <w:rsid w:val="00A27FC0"/>
    <w:rsid w:val="00A301EF"/>
    <w:rsid w:val="00A302F3"/>
    <w:rsid w:val="00A304EC"/>
    <w:rsid w:val="00A30B8F"/>
    <w:rsid w:val="00A30B97"/>
    <w:rsid w:val="00A30D53"/>
    <w:rsid w:val="00A31759"/>
    <w:rsid w:val="00A31C22"/>
    <w:rsid w:val="00A31E1E"/>
    <w:rsid w:val="00A32206"/>
    <w:rsid w:val="00A32355"/>
    <w:rsid w:val="00A324A4"/>
    <w:rsid w:val="00A326D2"/>
    <w:rsid w:val="00A326EA"/>
    <w:rsid w:val="00A32BCD"/>
    <w:rsid w:val="00A32C96"/>
    <w:rsid w:val="00A32CA7"/>
    <w:rsid w:val="00A32E86"/>
    <w:rsid w:val="00A3304A"/>
    <w:rsid w:val="00A330EB"/>
    <w:rsid w:val="00A33436"/>
    <w:rsid w:val="00A334C1"/>
    <w:rsid w:val="00A33538"/>
    <w:rsid w:val="00A3362D"/>
    <w:rsid w:val="00A33DD2"/>
    <w:rsid w:val="00A34127"/>
    <w:rsid w:val="00A3424C"/>
    <w:rsid w:val="00A3437E"/>
    <w:rsid w:val="00A346C9"/>
    <w:rsid w:val="00A349DB"/>
    <w:rsid w:val="00A34E2C"/>
    <w:rsid w:val="00A35011"/>
    <w:rsid w:val="00A3539B"/>
    <w:rsid w:val="00A3546B"/>
    <w:rsid w:val="00A3559F"/>
    <w:rsid w:val="00A35672"/>
    <w:rsid w:val="00A35713"/>
    <w:rsid w:val="00A357C8"/>
    <w:rsid w:val="00A357D1"/>
    <w:rsid w:val="00A359F8"/>
    <w:rsid w:val="00A35B91"/>
    <w:rsid w:val="00A35D2B"/>
    <w:rsid w:val="00A35D77"/>
    <w:rsid w:val="00A35FAD"/>
    <w:rsid w:val="00A360FE"/>
    <w:rsid w:val="00A36689"/>
    <w:rsid w:val="00A36883"/>
    <w:rsid w:val="00A37031"/>
    <w:rsid w:val="00A37210"/>
    <w:rsid w:val="00A373E0"/>
    <w:rsid w:val="00A37C39"/>
    <w:rsid w:val="00A4007E"/>
    <w:rsid w:val="00A4176A"/>
    <w:rsid w:val="00A41814"/>
    <w:rsid w:val="00A41D1B"/>
    <w:rsid w:val="00A41D8D"/>
    <w:rsid w:val="00A41E75"/>
    <w:rsid w:val="00A42036"/>
    <w:rsid w:val="00A42114"/>
    <w:rsid w:val="00A42663"/>
    <w:rsid w:val="00A4277A"/>
    <w:rsid w:val="00A4298A"/>
    <w:rsid w:val="00A42AE5"/>
    <w:rsid w:val="00A42B65"/>
    <w:rsid w:val="00A42D92"/>
    <w:rsid w:val="00A43742"/>
    <w:rsid w:val="00A43B43"/>
    <w:rsid w:val="00A43D4D"/>
    <w:rsid w:val="00A44649"/>
    <w:rsid w:val="00A44A8B"/>
    <w:rsid w:val="00A44EE8"/>
    <w:rsid w:val="00A45497"/>
    <w:rsid w:val="00A455E1"/>
    <w:rsid w:val="00A456FB"/>
    <w:rsid w:val="00A4591D"/>
    <w:rsid w:val="00A45C9E"/>
    <w:rsid w:val="00A46249"/>
    <w:rsid w:val="00A471B7"/>
    <w:rsid w:val="00A476D0"/>
    <w:rsid w:val="00A478F0"/>
    <w:rsid w:val="00A47AD0"/>
    <w:rsid w:val="00A50291"/>
    <w:rsid w:val="00A502AD"/>
    <w:rsid w:val="00A50499"/>
    <w:rsid w:val="00A5087C"/>
    <w:rsid w:val="00A50BCF"/>
    <w:rsid w:val="00A50C83"/>
    <w:rsid w:val="00A50D61"/>
    <w:rsid w:val="00A51403"/>
    <w:rsid w:val="00A523E6"/>
    <w:rsid w:val="00A52407"/>
    <w:rsid w:val="00A528B8"/>
    <w:rsid w:val="00A52B0C"/>
    <w:rsid w:val="00A5311F"/>
    <w:rsid w:val="00A53353"/>
    <w:rsid w:val="00A5357D"/>
    <w:rsid w:val="00A536F8"/>
    <w:rsid w:val="00A541A6"/>
    <w:rsid w:val="00A54833"/>
    <w:rsid w:val="00A54F55"/>
    <w:rsid w:val="00A5543C"/>
    <w:rsid w:val="00A56041"/>
    <w:rsid w:val="00A5625A"/>
    <w:rsid w:val="00A56422"/>
    <w:rsid w:val="00A564C0"/>
    <w:rsid w:val="00A567B1"/>
    <w:rsid w:val="00A56972"/>
    <w:rsid w:val="00A56B21"/>
    <w:rsid w:val="00A5774B"/>
    <w:rsid w:val="00A57BE5"/>
    <w:rsid w:val="00A57C14"/>
    <w:rsid w:val="00A57CD9"/>
    <w:rsid w:val="00A57EAA"/>
    <w:rsid w:val="00A60249"/>
    <w:rsid w:val="00A6064B"/>
    <w:rsid w:val="00A60CF0"/>
    <w:rsid w:val="00A61341"/>
    <w:rsid w:val="00A61357"/>
    <w:rsid w:val="00A61470"/>
    <w:rsid w:val="00A6148A"/>
    <w:rsid w:val="00A61693"/>
    <w:rsid w:val="00A617B8"/>
    <w:rsid w:val="00A61B1E"/>
    <w:rsid w:val="00A61CE0"/>
    <w:rsid w:val="00A61F6D"/>
    <w:rsid w:val="00A627C7"/>
    <w:rsid w:val="00A62A21"/>
    <w:rsid w:val="00A62A95"/>
    <w:rsid w:val="00A62C71"/>
    <w:rsid w:val="00A62E1C"/>
    <w:rsid w:val="00A6302E"/>
    <w:rsid w:val="00A63505"/>
    <w:rsid w:val="00A637FE"/>
    <w:rsid w:val="00A6385B"/>
    <w:rsid w:val="00A63D41"/>
    <w:rsid w:val="00A63DBF"/>
    <w:rsid w:val="00A6405A"/>
    <w:rsid w:val="00A64AC0"/>
    <w:rsid w:val="00A64ADA"/>
    <w:rsid w:val="00A64F76"/>
    <w:rsid w:val="00A65069"/>
    <w:rsid w:val="00A653D6"/>
    <w:rsid w:val="00A65BD2"/>
    <w:rsid w:val="00A65E7E"/>
    <w:rsid w:val="00A65E89"/>
    <w:rsid w:val="00A660C1"/>
    <w:rsid w:val="00A662E4"/>
    <w:rsid w:val="00A66408"/>
    <w:rsid w:val="00A66BE2"/>
    <w:rsid w:val="00A66DDC"/>
    <w:rsid w:val="00A67960"/>
    <w:rsid w:val="00A67973"/>
    <w:rsid w:val="00A67CED"/>
    <w:rsid w:val="00A67D71"/>
    <w:rsid w:val="00A67DE2"/>
    <w:rsid w:val="00A70451"/>
    <w:rsid w:val="00A70797"/>
    <w:rsid w:val="00A70984"/>
    <w:rsid w:val="00A70A33"/>
    <w:rsid w:val="00A70AA8"/>
    <w:rsid w:val="00A70F44"/>
    <w:rsid w:val="00A710A4"/>
    <w:rsid w:val="00A71113"/>
    <w:rsid w:val="00A71124"/>
    <w:rsid w:val="00A71189"/>
    <w:rsid w:val="00A7122E"/>
    <w:rsid w:val="00A7145A"/>
    <w:rsid w:val="00A7187F"/>
    <w:rsid w:val="00A718EE"/>
    <w:rsid w:val="00A71BC9"/>
    <w:rsid w:val="00A71E9E"/>
    <w:rsid w:val="00A72275"/>
    <w:rsid w:val="00A728F2"/>
    <w:rsid w:val="00A72992"/>
    <w:rsid w:val="00A72B14"/>
    <w:rsid w:val="00A72ED4"/>
    <w:rsid w:val="00A73093"/>
    <w:rsid w:val="00A731CE"/>
    <w:rsid w:val="00A73557"/>
    <w:rsid w:val="00A735BE"/>
    <w:rsid w:val="00A735E8"/>
    <w:rsid w:val="00A739A0"/>
    <w:rsid w:val="00A7438F"/>
    <w:rsid w:val="00A7461E"/>
    <w:rsid w:val="00A74DA3"/>
    <w:rsid w:val="00A74E65"/>
    <w:rsid w:val="00A754F3"/>
    <w:rsid w:val="00A75DCC"/>
    <w:rsid w:val="00A75F01"/>
    <w:rsid w:val="00A7623E"/>
    <w:rsid w:val="00A76545"/>
    <w:rsid w:val="00A7670B"/>
    <w:rsid w:val="00A76A67"/>
    <w:rsid w:val="00A76AE0"/>
    <w:rsid w:val="00A76EC4"/>
    <w:rsid w:val="00A76F93"/>
    <w:rsid w:val="00A77292"/>
    <w:rsid w:val="00A77735"/>
    <w:rsid w:val="00A77773"/>
    <w:rsid w:val="00A77C23"/>
    <w:rsid w:val="00A77DE4"/>
    <w:rsid w:val="00A77F53"/>
    <w:rsid w:val="00A77FCE"/>
    <w:rsid w:val="00A80076"/>
    <w:rsid w:val="00A802C5"/>
    <w:rsid w:val="00A80B23"/>
    <w:rsid w:val="00A80CED"/>
    <w:rsid w:val="00A81130"/>
    <w:rsid w:val="00A81491"/>
    <w:rsid w:val="00A8163B"/>
    <w:rsid w:val="00A8174B"/>
    <w:rsid w:val="00A8185A"/>
    <w:rsid w:val="00A81AF7"/>
    <w:rsid w:val="00A8224F"/>
    <w:rsid w:val="00A8289F"/>
    <w:rsid w:val="00A82C09"/>
    <w:rsid w:val="00A83111"/>
    <w:rsid w:val="00A831AD"/>
    <w:rsid w:val="00A83386"/>
    <w:rsid w:val="00A83822"/>
    <w:rsid w:val="00A8390A"/>
    <w:rsid w:val="00A83AD3"/>
    <w:rsid w:val="00A83C42"/>
    <w:rsid w:val="00A83F63"/>
    <w:rsid w:val="00A845B3"/>
    <w:rsid w:val="00A84807"/>
    <w:rsid w:val="00A84EA1"/>
    <w:rsid w:val="00A84F3A"/>
    <w:rsid w:val="00A85492"/>
    <w:rsid w:val="00A8563E"/>
    <w:rsid w:val="00A85687"/>
    <w:rsid w:val="00A858B1"/>
    <w:rsid w:val="00A859B6"/>
    <w:rsid w:val="00A85E6D"/>
    <w:rsid w:val="00A86102"/>
    <w:rsid w:val="00A86115"/>
    <w:rsid w:val="00A8628C"/>
    <w:rsid w:val="00A86570"/>
    <w:rsid w:val="00A86CEA"/>
    <w:rsid w:val="00A86E88"/>
    <w:rsid w:val="00A872A1"/>
    <w:rsid w:val="00A8741F"/>
    <w:rsid w:val="00A87930"/>
    <w:rsid w:val="00A87CE5"/>
    <w:rsid w:val="00A9039B"/>
    <w:rsid w:val="00A90536"/>
    <w:rsid w:val="00A90605"/>
    <w:rsid w:val="00A90C7F"/>
    <w:rsid w:val="00A90FCC"/>
    <w:rsid w:val="00A911FB"/>
    <w:rsid w:val="00A9189F"/>
    <w:rsid w:val="00A91F9A"/>
    <w:rsid w:val="00A9227C"/>
    <w:rsid w:val="00A92318"/>
    <w:rsid w:val="00A92913"/>
    <w:rsid w:val="00A92C37"/>
    <w:rsid w:val="00A92C8B"/>
    <w:rsid w:val="00A92C9C"/>
    <w:rsid w:val="00A92DE8"/>
    <w:rsid w:val="00A93172"/>
    <w:rsid w:val="00A93922"/>
    <w:rsid w:val="00A93F1B"/>
    <w:rsid w:val="00A946AA"/>
    <w:rsid w:val="00A94C88"/>
    <w:rsid w:val="00A95055"/>
    <w:rsid w:val="00A95132"/>
    <w:rsid w:val="00A95757"/>
    <w:rsid w:val="00A95801"/>
    <w:rsid w:val="00A958B7"/>
    <w:rsid w:val="00A95ED6"/>
    <w:rsid w:val="00A95FAF"/>
    <w:rsid w:val="00A962E5"/>
    <w:rsid w:val="00A9634D"/>
    <w:rsid w:val="00A9698C"/>
    <w:rsid w:val="00A96C13"/>
    <w:rsid w:val="00A96F15"/>
    <w:rsid w:val="00A976A5"/>
    <w:rsid w:val="00A97AD7"/>
    <w:rsid w:val="00A97E5F"/>
    <w:rsid w:val="00AA04B6"/>
    <w:rsid w:val="00AA0791"/>
    <w:rsid w:val="00AA07A2"/>
    <w:rsid w:val="00AA0DEB"/>
    <w:rsid w:val="00AA108E"/>
    <w:rsid w:val="00AA1105"/>
    <w:rsid w:val="00AA110D"/>
    <w:rsid w:val="00AA1196"/>
    <w:rsid w:val="00AA1269"/>
    <w:rsid w:val="00AA13BA"/>
    <w:rsid w:val="00AA1623"/>
    <w:rsid w:val="00AA1778"/>
    <w:rsid w:val="00AA1D10"/>
    <w:rsid w:val="00AA1D38"/>
    <w:rsid w:val="00AA1F18"/>
    <w:rsid w:val="00AA1FC4"/>
    <w:rsid w:val="00AA2538"/>
    <w:rsid w:val="00AA27FC"/>
    <w:rsid w:val="00AA2A3B"/>
    <w:rsid w:val="00AA2C42"/>
    <w:rsid w:val="00AA2D4D"/>
    <w:rsid w:val="00AA2F4D"/>
    <w:rsid w:val="00AA3142"/>
    <w:rsid w:val="00AA3438"/>
    <w:rsid w:val="00AA34A7"/>
    <w:rsid w:val="00AA4492"/>
    <w:rsid w:val="00AA454C"/>
    <w:rsid w:val="00AA479D"/>
    <w:rsid w:val="00AA49AE"/>
    <w:rsid w:val="00AA4AD1"/>
    <w:rsid w:val="00AA4CD8"/>
    <w:rsid w:val="00AA4E10"/>
    <w:rsid w:val="00AA5112"/>
    <w:rsid w:val="00AA5232"/>
    <w:rsid w:val="00AA57CE"/>
    <w:rsid w:val="00AA595A"/>
    <w:rsid w:val="00AA5C81"/>
    <w:rsid w:val="00AA5DF4"/>
    <w:rsid w:val="00AA64AF"/>
    <w:rsid w:val="00AA670B"/>
    <w:rsid w:val="00AA6B8D"/>
    <w:rsid w:val="00AA6CB9"/>
    <w:rsid w:val="00AA73AE"/>
    <w:rsid w:val="00AA77E1"/>
    <w:rsid w:val="00AA7869"/>
    <w:rsid w:val="00AA7BEB"/>
    <w:rsid w:val="00AA7C9A"/>
    <w:rsid w:val="00AB0147"/>
    <w:rsid w:val="00AB0157"/>
    <w:rsid w:val="00AB0691"/>
    <w:rsid w:val="00AB0780"/>
    <w:rsid w:val="00AB0834"/>
    <w:rsid w:val="00AB0E3D"/>
    <w:rsid w:val="00AB1140"/>
    <w:rsid w:val="00AB12D2"/>
    <w:rsid w:val="00AB15B4"/>
    <w:rsid w:val="00AB20D0"/>
    <w:rsid w:val="00AB223C"/>
    <w:rsid w:val="00AB22B3"/>
    <w:rsid w:val="00AB247E"/>
    <w:rsid w:val="00AB24A0"/>
    <w:rsid w:val="00AB2513"/>
    <w:rsid w:val="00AB2A5F"/>
    <w:rsid w:val="00AB2A80"/>
    <w:rsid w:val="00AB2A82"/>
    <w:rsid w:val="00AB2AF3"/>
    <w:rsid w:val="00AB2AFE"/>
    <w:rsid w:val="00AB3794"/>
    <w:rsid w:val="00AB388E"/>
    <w:rsid w:val="00AB3AE5"/>
    <w:rsid w:val="00AB3E9A"/>
    <w:rsid w:val="00AB4073"/>
    <w:rsid w:val="00AB4697"/>
    <w:rsid w:val="00AB46DC"/>
    <w:rsid w:val="00AB4760"/>
    <w:rsid w:val="00AB4D54"/>
    <w:rsid w:val="00AB5095"/>
    <w:rsid w:val="00AB584E"/>
    <w:rsid w:val="00AB5D30"/>
    <w:rsid w:val="00AB5D73"/>
    <w:rsid w:val="00AB6018"/>
    <w:rsid w:val="00AB62BD"/>
    <w:rsid w:val="00AB67A7"/>
    <w:rsid w:val="00AB6CBE"/>
    <w:rsid w:val="00AB6E50"/>
    <w:rsid w:val="00AB6EB8"/>
    <w:rsid w:val="00AB730E"/>
    <w:rsid w:val="00AB75F5"/>
    <w:rsid w:val="00AB78A3"/>
    <w:rsid w:val="00AB78D1"/>
    <w:rsid w:val="00AB78FF"/>
    <w:rsid w:val="00AB7B3C"/>
    <w:rsid w:val="00AB7BB0"/>
    <w:rsid w:val="00AC0442"/>
    <w:rsid w:val="00AC0548"/>
    <w:rsid w:val="00AC0905"/>
    <w:rsid w:val="00AC0C29"/>
    <w:rsid w:val="00AC0F13"/>
    <w:rsid w:val="00AC0FD9"/>
    <w:rsid w:val="00AC1D16"/>
    <w:rsid w:val="00AC1E65"/>
    <w:rsid w:val="00AC1ED5"/>
    <w:rsid w:val="00AC1F4A"/>
    <w:rsid w:val="00AC22F3"/>
    <w:rsid w:val="00AC2795"/>
    <w:rsid w:val="00AC279B"/>
    <w:rsid w:val="00AC2C74"/>
    <w:rsid w:val="00AC341D"/>
    <w:rsid w:val="00AC347A"/>
    <w:rsid w:val="00AC353B"/>
    <w:rsid w:val="00AC38C2"/>
    <w:rsid w:val="00AC3951"/>
    <w:rsid w:val="00AC39E9"/>
    <w:rsid w:val="00AC3A91"/>
    <w:rsid w:val="00AC3E44"/>
    <w:rsid w:val="00AC4016"/>
    <w:rsid w:val="00AC4263"/>
    <w:rsid w:val="00AC4312"/>
    <w:rsid w:val="00AC484C"/>
    <w:rsid w:val="00AC4A6C"/>
    <w:rsid w:val="00AC4B8D"/>
    <w:rsid w:val="00AC53EA"/>
    <w:rsid w:val="00AC5794"/>
    <w:rsid w:val="00AC5B30"/>
    <w:rsid w:val="00AC60FB"/>
    <w:rsid w:val="00AC63CD"/>
    <w:rsid w:val="00AC67AA"/>
    <w:rsid w:val="00AC69AF"/>
    <w:rsid w:val="00AC69CE"/>
    <w:rsid w:val="00AC69E5"/>
    <w:rsid w:val="00AC71E6"/>
    <w:rsid w:val="00AC72C2"/>
    <w:rsid w:val="00AC72DA"/>
    <w:rsid w:val="00AC754C"/>
    <w:rsid w:val="00AC7749"/>
    <w:rsid w:val="00AC7772"/>
    <w:rsid w:val="00AC7AB6"/>
    <w:rsid w:val="00AC7E2A"/>
    <w:rsid w:val="00AD0462"/>
    <w:rsid w:val="00AD0467"/>
    <w:rsid w:val="00AD049F"/>
    <w:rsid w:val="00AD04DB"/>
    <w:rsid w:val="00AD0D4D"/>
    <w:rsid w:val="00AD1233"/>
    <w:rsid w:val="00AD1243"/>
    <w:rsid w:val="00AD1513"/>
    <w:rsid w:val="00AD1521"/>
    <w:rsid w:val="00AD23D2"/>
    <w:rsid w:val="00AD26A9"/>
    <w:rsid w:val="00AD26ED"/>
    <w:rsid w:val="00AD2936"/>
    <w:rsid w:val="00AD2AB5"/>
    <w:rsid w:val="00AD2F09"/>
    <w:rsid w:val="00AD345A"/>
    <w:rsid w:val="00AD386C"/>
    <w:rsid w:val="00AD395E"/>
    <w:rsid w:val="00AD3993"/>
    <w:rsid w:val="00AD39F3"/>
    <w:rsid w:val="00AD44C4"/>
    <w:rsid w:val="00AD4574"/>
    <w:rsid w:val="00AD5260"/>
    <w:rsid w:val="00AD5595"/>
    <w:rsid w:val="00AD5EA4"/>
    <w:rsid w:val="00AD614C"/>
    <w:rsid w:val="00AD61AD"/>
    <w:rsid w:val="00AD627C"/>
    <w:rsid w:val="00AD6573"/>
    <w:rsid w:val="00AD6ADB"/>
    <w:rsid w:val="00AD6D86"/>
    <w:rsid w:val="00AD6FE4"/>
    <w:rsid w:val="00AD7646"/>
    <w:rsid w:val="00AD7F26"/>
    <w:rsid w:val="00AE01C6"/>
    <w:rsid w:val="00AE16FC"/>
    <w:rsid w:val="00AE174A"/>
    <w:rsid w:val="00AE1AE7"/>
    <w:rsid w:val="00AE2396"/>
    <w:rsid w:val="00AE27A1"/>
    <w:rsid w:val="00AE28FB"/>
    <w:rsid w:val="00AE33C3"/>
    <w:rsid w:val="00AE346D"/>
    <w:rsid w:val="00AE3A70"/>
    <w:rsid w:val="00AE3E32"/>
    <w:rsid w:val="00AE3F85"/>
    <w:rsid w:val="00AE43D1"/>
    <w:rsid w:val="00AE444C"/>
    <w:rsid w:val="00AE4495"/>
    <w:rsid w:val="00AE4A06"/>
    <w:rsid w:val="00AE4A20"/>
    <w:rsid w:val="00AE4C80"/>
    <w:rsid w:val="00AE520B"/>
    <w:rsid w:val="00AE5392"/>
    <w:rsid w:val="00AE5B59"/>
    <w:rsid w:val="00AE6052"/>
    <w:rsid w:val="00AE6473"/>
    <w:rsid w:val="00AE65F5"/>
    <w:rsid w:val="00AE67AA"/>
    <w:rsid w:val="00AE6E39"/>
    <w:rsid w:val="00AE6E47"/>
    <w:rsid w:val="00AE74F9"/>
    <w:rsid w:val="00AE7543"/>
    <w:rsid w:val="00AE77D1"/>
    <w:rsid w:val="00AE7827"/>
    <w:rsid w:val="00AE7A67"/>
    <w:rsid w:val="00AE7F17"/>
    <w:rsid w:val="00AF022B"/>
    <w:rsid w:val="00AF0458"/>
    <w:rsid w:val="00AF0692"/>
    <w:rsid w:val="00AF0A7F"/>
    <w:rsid w:val="00AF0BE7"/>
    <w:rsid w:val="00AF166E"/>
    <w:rsid w:val="00AF1ED1"/>
    <w:rsid w:val="00AF1EE6"/>
    <w:rsid w:val="00AF2488"/>
    <w:rsid w:val="00AF2BEF"/>
    <w:rsid w:val="00AF3815"/>
    <w:rsid w:val="00AF41BA"/>
    <w:rsid w:val="00AF472D"/>
    <w:rsid w:val="00AF4873"/>
    <w:rsid w:val="00AF497F"/>
    <w:rsid w:val="00AF4B96"/>
    <w:rsid w:val="00AF4BBE"/>
    <w:rsid w:val="00AF4D88"/>
    <w:rsid w:val="00AF4EB9"/>
    <w:rsid w:val="00AF52D4"/>
    <w:rsid w:val="00AF54C2"/>
    <w:rsid w:val="00AF5850"/>
    <w:rsid w:val="00AF59BA"/>
    <w:rsid w:val="00AF5B63"/>
    <w:rsid w:val="00AF62C2"/>
    <w:rsid w:val="00AF62C8"/>
    <w:rsid w:val="00AF6387"/>
    <w:rsid w:val="00AF63C5"/>
    <w:rsid w:val="00AF66CA"/>
    <w:rsid w:val="00AF6C38"/>
    <w:rsid w:val="00AF7151"/>
    <w:rsid w:val="00AF7485"/>
    <w:rsid w:val="00AF7736"/>
    <w:rsid w:val="00AF7B27"/>
    <w:rsid w:val="00B00141"/>
    <w:rsid w:val="00B00488"/>
    <w:rsid w:val="00B009B2"/>
    <w:rsid w:val="00B00D5B"/>
    <w:rsid w:val="00B00EB0"/>
    <w:rsid w:val="00B01193"/>
    <w:rsid w:val="00B015F3"/>
    <w:rsid w:val="00B0163B"/>
    <w:rsid w:val="00B0192C"/>
    <w:rsid w:val="00B01F2E"/>
    <w:rsid w:val="00B021A7"/>
    <w:rsid w:val="00B02286"/>
    <w:rsid w:val="00B024BF"/>
    <w:rsid w:val="00B02E32"/>
    <w:rsid w:val="00B03344"/>
    <w:rsid w:val="00B0349F"/>
    <w:rsid w:val="00B03732"/>
    <w:rsid w:val="00B037B5"/>
    <w:rsid w:val="00B0389C"/>
    <w:rsid w:val="00B03A40"/>
    <w:rsid w:val="00B03EA6"/>
    <w:rsid w:val="00B04173"/>
    <w:rsid w:val="00B04437"/>
    <w:rsid w:val="00B04468"/>
    <w:rsid w:val="00B049C9"/>
    <w:rsid w:val="00B04C0D"/>
    <w:rsid w:val="00B04E02"/>
    <w:rsid w:val="00B04F8C"/>
    <w:rsid w:val="00B04FE5"/>
    <w:rsid w:val="00B05175"/>
    <w:rsid w:val="00B05702"/>
    <w:rsid w:val="00B059AA"/>
    <w:rsid w:val="00B05B8F"/>
    <w:rsid w:val="00B05F59"/>
    <w:rsid w:val="00B0633C"/>
    <w:rsid w:val="00B0660A"/>
    <w:rsid w:val="00B066C9"/>
    <w:rsid w:val="00B06788"/>
    <w:rsid w:val="00B07293"/>
    <w:rsid w:val="00B07523"/>
    <w:rsid w:val="00B07E47"/>
    <w:rsid w:val="00B10302"/>
    <w:rsid w:val="00B10303"/>
    <w:rsid w:val="00B1080D"/>
    <w:rsid w:val="00B1098F"/>
    <w:rsid w:val="00B10D01"/>
    <w:rsid w:val="00B1108E"/>
    <w:rsid w:val="00B112AB"/>
    <w:rsid w:val="00B119F9"/>
    <w:rsid w:val="00B12249"/>
    <w:rsid w:val="00B122EC"/>
    <w:rsid w:val="00B124D3"/>
    <w:rsid w:val="00B1250F"/>
    <w:rsid w:val="00B13027"/>
    <w:rsid w:val="00B130F6"/>
    <w:rsid w:val="00B13A46"/>
    <w:rsid w:val="00B13A9E"/>
    <w:rsid w:val="00B13CF7"/>
    <w:rsid w:val="00B13E79"/>
    <w:rsid w:val="00B13EA2"/>
    <w:rsid w:val="00B14396"/>
    <w:rsid w:val="00B149A6"/>
    <w:rsid w:val="00B15176"/>
    <w:rsid w:val="00B15A2A"/>
    <w:rsid w:val="00B15BF8"/>
    <w:rsid w:val="00B15E56"/>
    <w:rsid w:val="00B15F8E"/>
    <w:rsid w:val="00B15FEC"/>
    <w:rsid w:val="00B16371"/>
    <w:rsid w:val="00B16771"/>
    <w:rsid w:val="00B16A20"/>
    <w:rsid w:val="00B16C21"/>
    <w:rsid w:val="00B16FFC"/>
    <w:rsid w:val="00B1745A"/>
    <w:rsid w:val="00B175A0"/>
    <w:rsid w:val="00B17DB0"/>
    <w:rsid w:val="00B203F6"/>
    <w:rsid w:val="00B2070A"/>
    <w:rsid w:val="00B20742"/>
    <w:rsid w:val="00B20AA2"/>
    <w:rsid w:val="00B21427"/>
    <w:rsid w:val="00B21922"/>
    <w:rsid w:val="00B21AC2"/>
    <w:rsid w:val="00B21E0B"/>
    <w:rsid w:val="00B21E79"/>
    <w:rsid w:val="00B2215A"/>
    <w:rsid w:val="00B22D3C"/>
    <w:rsid w:val="00B23006"/>
    <w:rsid w:val="00B2331D"/>
    <w:rsid w:val="00B235BD"/>
    <w:rsid w:val="00B24250"/>
    <w:rsid w:val="00B2442C"/>
    <w:rsid w:val="00B24A45"/>
    <w:rsid w:val="00B2527C"/>
    <w:rsid w:val="00B252F2"/>
    <w:rsid w:val="00B25488"/>
    <w:rsid w:val="00B25A16"/>
    <w:rsid w:val="00B25D2F"/>
    <w:rsid w:val="00B25F91"/>
    <w:rsid w:val="00B26200"/>
    <w:rsid w:val="00B2622F"/>
    <w:rsid w:val="00B26755"/>
    <w:rsid w:val="00B26929"/>
    <w:rsid w:val="00B26BDB"/>
    <w:rsid w:val="00B26C07"/>
    <w:rsid w:val="00B272DE"/>
    <w:rsid w:val="00B27776"/>
    <w:rsid w:val="00B27A55"/>
    <w:rsid w:val="00B27A82"/>
    <w:rsid w:val="00B27AE4"/>
    <w:rsid w:val="00B27BDF"/>
    <w:rsid w:val="00B27C5D"/>
    <w:rsid w:val="00B27DD1"/>
    <w:rsid w:val="00B27F5E"/>
    <w:rsid w:val="00B27F86"/>
    <w:rsid w:val="00B300BB"/>
    <w:rsid w:val="00B3026D"/>
    <w:rsid w:val="00B303AD"/>
    <w:rsid w:val="00B30448"/>
    <w:rsid w:val="00B30698"/>
    <w:rsid w:val="00B306EC"/>
    <w:rsid w:val="00B309CC"/>
    <w:rsid w:val="00B30FDA"/>
    <w:rsid w:val="00B31360"/>
    <w:rsid w:val="00B31530"/>
    <w:rsid w:val="00B318B3"/>
    <w:rsid w:val="00B322DA"/>
    <w:rsid w:val="00B322E6"/>
    <w:rsid w:val="00B32330"/>
    <w:rsid w:val="00B32504"/>
    <w:rsid w:val="00B32544"/>
    <w:rsid w:val="00B32805"/>
    <w:rsid w:val="00B3280F"/>
    <w:rsid w:val="00B328D6"/>
    <w:rsid w:val="00B32C8F"/>
    <w:rsid w:val="00B337A9"/>
    <w:rsid w:val="00B33961"/>
    <w:rsid w:val="00B33B0F"/>
    <w:rsid w:val="00B341CE"/>
    <w:rsid w:val="00B342A9"/>
    <w:rsid w:val="00B343BC"/>
    <w:rsid w:val="00B3479D"/>
    <w:rsid w:val="00B349D6"/>
    <w:rsid w:val="00B34DE6"/>
    <w:rsid w:val="00B34F24"/>
    <w:rsid w:val="00B3594A"/>
    <w:rsid w:val="00B3629A"/>
    <w:rsid w:val="00B36806"/>
    <w:rsid w:val="00B36826"/>
    <w:rsid w:val="00B36A24"/>
    <w:rsid w:val="00B36C13"/>
    <w:rsid w:val="00B36DD8"/>
    <w:rsid w:val="00B371A2"/>
    <w:rsid w:val="00B372B1"/>
    <w:rsid w:val="00B37407"/>
    <w:rsid w:val="00B376F4"/>
    <w:rsid w:val="00B37B3E"/>
    <w:rsid w:val="00B37CEC"/>
    <w:rsid w:val="00B37F5D"/>
    <w:rsid w:val="00B37F71"/>
    <w:rsid w:val="00B4033C"/>
    <w:rsid w:val="00B40A5E"/>
    <w:rsid w:val="00B40E40"/>
    <w:rsid w:val="00B40ED4"/>
    <w:rsid w:val="00B41629"/>
    <w:rsid w:val="00B4164B"/>
    <w:rsid w:val="00B41716"/>
    <w:rsid w:val="00B41A7E"/>
    <w:rsid w:val="00B41C20"/>
    <w:rsid w:val="00B41C29"/>
    <w:rsid w:val="00B41EC1"/>
    <w:rsid w:val="00B427E1"/>
    <w:rsid w:val="00B429D4"/>
    <w:rsid w:val="00B42F6E"/>
    <w:rsid w:val="00B42F70"/>
    <w:rsid w:val="00B4322D"/>
    <w:rsid w:val="00B435E5"/>
    <w:rsid w:val="00B435FA"/>
    <w:rsid w:val="00B4375D"/>
    <w:rsid w:val="00B43999"/>
    <w:rsid w:val="00B43B37"/>
    <w:rsid w:val="00B43E4C"/>
    <w:rsid w:val="00B44B2E"/>
    <w:rsid w:val="00B44B82"/>
    <w:rsid w:val="00B44C16"/>
    <w:rsid w:val="00B44D06"/>
    <w:rsid w:val="00B451BD"/>
    <w:rsid w:val="00B45206"/>
    <w:rsid w:val="00B45A17"/>
    <w:rsid w:val="00B4614E"/>
    <w:rsid w:val="00B465C8"/>
    <w:rsid w:val="00B4660C"/>
    <w:rsid w:val="00B4684F"/>
    <w:rsid w:val="00B46C85"/>
    <w:rsid w:val="00B46CF8"/>
    <w:rsid w:val="00B46D48"/>
    <w:rsid w:val="00B470BA"/>
    <w:rsid w:val="00B476C3"/>
    <w:rsid w:val="00B47705"/>
    <w:rsid w:val="00B4780D"/>
    <w:rsid w:val="00B47BE0"/>
    <w:rsid w:val="00B50325"/>
    <w:rsid w:val="00B504E1"/>
    <w:rsid w:val="00B506FD"/>
    <w:rsid w:val="00B514A9"/>
    <w:rsid w:val="00B5159A"/>
    <w:rsid w:val="00B519BE"/>
    <w:rsid w:val="00B51BBA"/>
    <w:rsid w:val="00B51E59"/>
    <w:rsid w:val="00B51F49"/>
    <w:rsid w:val="00B52160"/>
    <w:rsid w:val="00B5261B"/>
    <w:rsid w:val="00B52929"/>
    <w:rsid w:val="00B529C7"/>
    <w:rsid w:val="00B52A37"/>
    <w:rsid w:val="00B52BD3"/>
    <w:rsid w:val="00B5322E"/>
    <w:rsid w:val="00B5331C"/>
    <w:rsid w:val="00B537AE"/>
    <w:rsid w:val="00B53B5B"/>
    <w:rsid w:val="00B53EAE"/>
    <w:rsid w:val="00B53EC3"/>
    <w:rsid w:val="00B540FE"/>
    <w:rsid w:val="00B54114"/>
    <w:rsid w:val="00B5414B"/>
    <w:rsid w:val="00B54340"/>
    <w:rsid w:val="00B54418"/>
    <w:rsid w:val="00B544B5"/>
    <w:rsid w:val="00B544C9"/>
    <w:rsid w:val="00B54525"/>
    <w:rsid w:val="00B547E9"/>
    <w:rsid w:val="00B54B5F"/>
    <w:rsid w:val="00B54F1B"/>
    <w:rsid w:val="00B5526E"/>
    <w:rsid w:val="00B55439"/>
    <w:rsid w:val="00B55EE6"/>
    <w:rsid w:val="00B56076"/>
    <w:rsid w:val="00B56405"/>
    <w:rsid w:val="00B56CCC"/>
    <w:rsid w:val="00B56FA1"/>
    <w:rsid w:val="00B57080"/>
    <w:rsid w:val="00B573A4"/>
    <w:rsid w:val="00B573C4"/>
    <w:rsid w:val="00B6023F"/>
    <w:rsid w:val="00B603D1"/>
    <w:rsid w:val="00B6069B"/>
    <w:rsid w:val="00B60A0C"/>
    <w:rsid w:val="00B60C75"/>
    <w:rsid w:val="00B60D47"/>
    <w:rsid w:val="00B60D89"/>
    <w:rsid w:val="00B61272"/>
    <w:rsid w:val="00B62109"/>
    <w:rsid w:val="00B6237C"/>
    <w:rsid w:val="00B62583"/>
    <w:rsid w:val="00B627F4"/>
    <w:rsid w:val="00B6285C"/>
    <w:rsid w:val="00B628C1"/>
    <w:rsid w:val="00B628F3"/>
    <w:rsid w:val="00B62A16"/>
    <w:rsid w:val="00B62C5C"/>
    <w:rsid w:val="00B63599"/>
    <w:rsid w:val="00B63D23"/>
    <w:rsid w:val="00B63DCE"/>
    <w:rsid w:val="00B63EBD"/>
    <w:rsid w:val="00B64036"/>
    <w:rsid w:val="00B643C7"/>
    <w:rsid w:val="00B6461B"/>
    <w:rsid w:val="00B64830"/>
    <w:rsid w:val="00B64C85"/>
    <w:rsid w:val="00B64DCF"/>
    <w:rsid w:val="00B64FCC"/>
    <w:rsid w:val="00B65936"/>
    <w:rsid w:val="00B65A78"/>
    <w:rsid w:val="00B65C3A"/>
    <w:rsid w:val="00B65CB9"/>
    <w:rsid w:val="00B65F23"/>
    <w:rsid w:val="00B660AC"/>
    <w:rsid w:val="00B66199"/>
    <w:rsid w:val="00B6634A"/>
    <w:rsid w:val="00B66B0C"/>
    <w:rsid w:val="00B66C5C"/>
    <w:rsid w:val="00B66F9B"/>
    <w:rsid w:val="00B6727B"/>
    <w:rsid w:val="00B672B5"/>
    <w:rsid w:val="00B6734C"/>
    <w:rsid w:val="00B674B9"/>
    <w:rsid w:val="00B6763E"/>
    <w:rsid w:val="00B6775E"/>
    <w:rsid w:val="00B67B6E"/>
    <w:rsid w:val="00B67CD4"/>
    <w:rsid w:val="00B7000B"/>
    <w:rsid w:val="00B7014C"/>
    <w:rsid w:val="00B701AD"/>
    <w:rsid w:val="00B7024C"/>
    <w:rsid w:val="00B704C5"/>
    <w:rsid w:val="00B705ED"/>
    <w:rsid w:val="00B70832"/>
    <w:rsid w:val="00B70957"/>
    <w:rsid w:val="00B70993"/>
    <w:rsid w:val="00B70F84"/>
    <w:rsid w:val="00B71193"/>
    <w:rsid w:val="00B715A1"/>
    <w:rsid w:val="00B7180D"/>
    <w:rsid w:val="00B71A72"/>
    <w:rsid w:val="00B72237"/>
    <w:rsid w:val="00B725A8"/>
    <w:rsid w:val="00B72756"/>
    <w:rsid w:val="00B72DA0"/>
    <w:rsid w:val="00B72DC1"/>
    <w:rsid w:val="00B73339"/>
    <w:rsid w:val="00B73543"/>
    <w:rsid w:val="00B73613"/>
    <w:rsid w:val="00B73649"/>
    <w:rsid w:val="00B738CF"/>
    <w:rsid w:val="00B73AAB"/>
    <w:rsid w:val="00B73D76"/>
    <w:rsid w:val="00B73FF0"/>
    <w:rsid w:val="00B741BC"/>
    <w:rsid w:val="00B746DE"/>
    <w:rsid w:val="00B74892"/>
    <w:rsid w:val="00B74B6E"/>
    <w:rsid w:val="00B74BA3"/>
    <w:rsid w:val="00B74CAF"/>
    <w:rsid w:val="00B74CEA"/>
    <w:rsid w:val="00B7507C"/>
    <w:rsid w:val="00B75406"/>
    <w:rsid w:val="00B754BA"/>
    <w:rsid w:val="00B7575A"/>
    <w:rsid w:val="00B75C18"/>
    <w:rsid w:val="00B75D8C"/>
    <w:rsid w:val="00B75DE4"/>
    <w:rsid w:val="00B75EB7"/>
    <w:rsid w:val="00B76078"/>
    <w:rsid w:val="00B769E3"/>
    <w:rsid w:val="00B76A96"/>
    <w:rsid w:val="00B774F7"/>
    <w:rsid w:val="00B77748"/>
    <w:rsid w:val="00B77D99"/>
    <w:rsid w:val="00B77EB3"/>
    <w:rsid w:val="00B800C1"/>
    <w:rsid w:val="00B8026D"/>
    <w:rsid w:val="00B80277"/>
    <w:rsid w:val="00B80366"/>
    <w:rsid w:val="00B80760"/>
    <w:rsid w:val="00B80AA5"/>
    <w:rsid w:val="00B80C3F"/>
    <w:rsid w:val="00B80FBD"/>
    <w:rsid w:val="00B812C5"/>
    <w:rsid w:val="00B813EA"/>
    <w:rsid w:val="00B81510"/>
    <w:rsid w:val="00B81765"/>
    <w:rsid w:val="00B81823"/>
    <w:rsid w:val="00B81D0C"/>
    <w:rsid w:val="00B82087"/>
    <w:rsid w:val="00B82554"/>
    <w:rsid w:val="00B82776"/>
    <w:rsid w:val="00B82A8D"/>
    <w:rsid w:val="00B82AB2"/>
    <w:rsid w:val="00B82BEA"/>
    <w:rsid w:val="00B82E8A"/>
    <w:rsid w:val="00B83863"/>
    <w:rsid w:val="00B838D9"/>
    <w:rsid w:val="00B83F69"/>
    <w:rsid w:val="00B84027"/>
    <w:rsid w:val="00B854FD"/>
    <w:rsid w:val="00B85921"/>
    <w:rsid w:val="00B85A61"/>
    <w:rsid w:val="00B85AD8"/>
    <w:rsid w:val="00B86480"/>
    <w:rsid w:val="00B86671"/>
    <w:rsid w:val="00B86673"/>
    <w:rsid w:val="00B8725E"/>
    <w:rsid w:val="00B875E8"/>
    <w:rsid w:val="00B8763F"/>
    <w:rsid w:val="00B87824"/>
    <w:rsid w:val="00B87984"/>
    <w:rsid w:val="00B87C3B"/>
    <w:rsid w:val="00B87EEF"/>
    <w:rsid w:val="00B9039C"/>
    <w:rsid w:val="00B9085F"/>
    <w:rsid w:val="00B908DB"/>
    <w:rsid w:val="00B90D97"/>
    <w:rsid w:val="00B90DFD"/>
    <w:rsid w:val="00B90E5C"/>
    <w:rsid w:val="00B91137"/>
    <w:rsid w:val="00B9145D"/>
    <w:rsid w:val="00B91AA3"/>
    <w:rsid w:val="00B91ABD"/>
    <w:rsid w:val="00B91BEE"/>
    <w:rsid w:val="00B91C3F"/>
    <w:rsid w:val="00B91CDE"/>
    <w:rsid w:val="00B91D55"/>
    <w:rsid w:val="00B920F2"/>
    <w:rsid w:val="00B927B0"/>
    <w:rsid w:val="00B92D1B"/>
    <w:rsid w:val="00B935B7"/>
    <w:rsid w:val="00B93677"/>
    <w:rsid w:val="00B936EB"/>
    <w:rsid w:val="00B937B4"/>
    <w:rsid w:val="00B9380B"/>
    <w:rsid w:val="00B93F52"/>
    <w:rsid w:val="00B93F73"/>
    <w:rsid w:val="00B94265"/>
    <w:rsid w:val="00B94349"/>
    <w:rsid w:val="00B9450A"/>
    <w:rsid w:val="00B945CD"/>
    <w:rsid w:val="00B9481A"/>
    <w:rsid w:val="00B94927"/>
    <w:rsid w:val="00B94C47"/>
    <w:rsid w:val="00B94D4A"/>
    <w:rsid w:val="00B94DC2"/>
    <w:rsid w:val="00B9507B"/>
    <w:rsid w:val="00B953F9"/>
    <w:rsid w:val="00B95413"/>
    <w:rsid w:val="00B954F6"/>
    <w:rsid w:val="00B95747"/>
    <w:rsid w:val="00B9581E"/>
    <w:rsid w:val="00B9598A"/>
    <w:rsid w:val="00B95A05"/>
    <w:rsid w:val="00B9666C"/>
    <w:rsid w:val="00B967D9"/>
    <w:rsid w:val="00B968FF"/>
    <w:rsid w:val="00B96B23"/>
    <w:rsid w:val="00B96C36"/>
    <w:rsid w:val="00B9703B"/>
    <w:rsid w:val="00B975E7"/>
    <w:rsid w:val="00B97770"/>
    <w:rsid w:val="00B97CC1"/>
    <w:rsid w:val="00B97DD6"/>
    <w:rsid w:val="00BA015A"/>
    <w:rsid w:val="00BA0394"/>
    <w:rsid w:val="00BA0491"/>
    <w:rsid w:val="00BA0833"/>
    <w:rsid w:val="00BA0AC0"/>
    <w:rsid w:val="00BA0DC2"/>
    <w:rsid w:val="00BA0DCE"/>
    <w:rsid w:val="00BA0EC8"/>
    <w:rsid w:val="00BA1D5B"/>
    <w:rsid w:val="00BA1E65"/>
    <w:rsid w:val="00BA2355"/>
    <w:rsid w:val="00BA2EAE"/>
    <w:rsid w:val="00BA2FFB"/>
    <w:rsid w:val="00BA317F"/>
    <w:rsid w:val="00BA34F8"/>
    <w:rsid w:val="00BA3AAB"/>
    <w:rsid w:val="00BA5481"/>
    <w:rsid w:val="00BA5530"/>
    <w:rsid w:val="00BA56B9"/>
    <w:rsid w:val="00BA5708"/>
    <w:rsid w:val="00BA5897"/>
    <w:rsid w:val="00BA5E1D"/>
    <w:rsid w:val="00BA5EC8"/>
    <w:rsid w:val="00BA5F03"/>
    <w:rsid w:val="00BA62A9"/>
    <w:rsid w:val="00BA662A"/>
    <w:rsid w:val="00BA6672"/>
    <w:rsid w:val="00BA68F5"/>
    <w:rsid w:val="00BA6BE5"/>
    <w:rsid w:val="00BA6CC8"/>
    <w:rsid w:val="00BA6FC0"/>
    <w:rsid w:val="00BA7157"/>
    <w:rsid w:val="00BA7514"/>
    <w:rsid w:val="00BA79ED"/>
    <w:rsid w:val="00BA7F33"/>
    <w:rsid w:val="00BB047F"/>
    <w:rsid w:val="00BB0925"/>
    <w:rsid w:val="00BB0A28"/>
    <w:rsid w:val="00BB0B04"/>
    <w:rsid w:val="00BB0CF8"/>
    <w:rsid w:val="00BB0E01"/>
    <w:rsid w:val="00BB185D"/>
    <w:rsid w:val="00BB18FE"/>
    <w:rsid w:val="00BB24AB"/>
    <w:rsid w:val="00BB271B"/>
    <w:rsid w:val="00BB2844"/>
    <w:rsid w:val="00BB2DD5"/>
    <w:rsid w:val="00BB2DE1"/>
    <w:rsid w:val="00BB2DF2"/>
    <w:rsid w:val="00BB354C"/>
    <w:rsid w:val="00BB3682"/>
    <w:rsid w:val="00BB36EA"/>
    <w:rsid w:val="00BB3701"/>
    <w:rsid w:val="00BB3AAC"/>
    <w:rsid w:val="00BB3C7C"/>
    <w:rsid w:val="00BB45B0"/>
    <w:rsid w:val="00BB462D"/>
    <w:rsid w:val="00BB4726"/>
    <w:rsid w:val="00BB49CA"/>
    <w:rsid w:val="00BB4AE0"/>
    <w:rsid w:val="00BB4C19"/>
    <w:rsid w:val="00BB4F9D"/>
    <w:rsid w:val="00BB5012"/>
    <w:rsid w:val="00BB5284"/>
    <w:rsid w:val="00BB53AC"/>
    <w:rsid w:val="00BB5512"/>
    <w:rsid w:val="00BB59CC"/>
    <w:rsid w:val="00BB6547"/>
    <w:rsid w:val="00BB65BF"/>
    <w:rsid w:val="00BB66EE"/>
    <w:rsid w:val="00BB6828"/>
    <w:rsid w:val="00BB6B6B"/>
    <w:rsid w:val="00BB6E6B"/>
    <w:rsid w:val="00BB6FC1"/>
    <w:rsid w:val="00BB7526"/>
    <w:rsid w:val="00BB7BE5"/>
    <w:rsid w:val="00BB7BE7"/>
    <w:rsid w:val="00BB7C61"/>
    <w:rsid w:val="00BB7CE0"/>
    <w:rsid w:val="00BC00A2"/>
    <w:rsid w:val="00BC029F"/>
    <w:rsid w:val="00BC03B9"/>
    <w:rsid w:val="00BC0424"/>
    <w:rsid w:val="00BC0516"/>
    <w:rsid w:val="00BC08E1"/>
    <w:rsid w:val="00BC09C7"/>
    <w:rsid w:val="00BC0E2D"/>
    <w:rsid w:val="00BC1333"/>
    <w:rsid w:val="00BC13C3"/>
    <w:rsid w:val="00BC151B"/>
    <w:rsid w:val="00BC1617"/>
    <w:rsid w:val="00BC1B63"/>
    <w:rsid w:val="00BC1D0C"/>
    <w:rsid w:val="00BC1D21"/>
    <w:rsid w:val="00BC1EF7"/>
    <w:rsid w:val="00BC200C"/>
    <w:rsid w:val="00BC21BE"/>
    <w:rsid w:val="00BC27A1"/>
    <w:rsid w:val="00BC2AD7"/>
    <w:rsid w:val="00BC3B5E"/>
    <w:rsid w:val="00BC3D9F"/>
    <w:rsid w:val="00BC3EAB"/>
    <w:rsid w:val="00BC3F60"/>
    <w:rsid w:val="00BC4363"/>
    <w:rsid w:val="00BC43D1"/>
    <w:rsid w:val="00BC47BD"/>
    <w:rsid w:val="00BC484C"/>
    <w:rsid w:val="00BC4BF7"/>
    <w:rsid w:val="00BC5556"/>
    <w:rsid w:val="00BC5562"/>
    <w:rsid w:val="00BC57C0"/>
    <w:rsid w:val="00BC5FAA"/>
    <w:rsid w:val="00BC5FDD"/>
    <w:rsid w:val="00BC60A8"/>
    <w:rsid w:val="00BC611C"/>
    <w:rsid w:val="00BC67F0"/>
    <w:rsid w:val="00BC69F7"/>
    <w:rsid w:val="00BC7033"/>
    <w:rsid w:val="00BC7198"/>
    <w:rsid w:val="00BD0124"/>
    <w:rsid w:val="00BD04A0"/>
    <w:rsid w:val="00BD0759"/>
    <w:rsid w:val="00BD09B6"/>
    <w:rsid w:val="00BD10B2"/>
    <w:rsid w:val="00BD1146"/>
    <w:rsid w:val="00BD1413"/>
    <w:rsid w:val="00BD1C55"/>
    <w:rsid w:val="00BD1C71"/>
    <w:rsid w:val="00BD1DF5"/>
    <w:rsid w:val="00BD1EF3"/>
    <w:rsid w:val="00BD1F0B"/>
    <w:rsid w:val="00BD1F0C"/>
    <w:rsid w:val="00BD27D6"/>
    <w:rsid w:val="00BD2849"/>
    <w:rsid w:val="00BD2DF7"/>
    <w:rsid w:val="00BD30ED"/>
    <w:rsid w:val="00BD3220"/>
    <w:rsid w:val="00BD3286"/>
    <w:rsid w:val="00BD3470"/>
    <w:rsid w:val="00BD38CA"/>
    <w:rsid w:val="00BD3C0B"/>
    <w:rsid w:val="00BD42E9"/>
    <w:rsid w:val="00BD45DC"/>
    <w:rsid w:val="00BD4CA9"/>
    <w:rsid w:val="00BD4F90"/>
    <w:rsid w:val="00BD5084"/>
    <w:rsid w:val="00BD64BA"/>
    <w:rsid w:val="00BD6ABF"/>
    <w:rsid w:val="00BD6F6D"/>
    <w:rsid w:val="00BD6FE0"/>
    <w:rsid w:val="00BD7330"/>
    <w:rsid w:val="00BD76BD"/>
    <w:rsid w:val="00BD7AEB"/>
    <w:rsid w:val="00BD7D19"/>
    <w:rsid w:val="00BE023B"/>
    <w:rsid w:val="00BE0652"/>
    <w:rsid w:val="00BE06AB"/>
    <w:rsid w:val="00BE09DE"/>
    <w:rsid w:val="00BE0C5B"/>
    <w:rsid w:val="00BE0C96"/>
    <w:rsid w:val="00BE10D8"/>
    <w:rsid w:val="00BE125A"/>
    <w:rsid w:val="00BE157E"/>
    <w:rsid w:val="00BE16CA"/>
    <w:rsid w:val="00BE209B"/>
    <w:rsid w:val="00BE2284"/>
    <w:rsid w:val="00BE2285"/>
    <w:rsid w:val="00BE28C1"/>
    <w:rsid w:val="00BE3463"/>
    <w:rsid w:val="00BE360F"/>
    <w:rsid w:val="00BE378E"/>
    <w:rsid w:val="00BE37D2"/>
    <w:rsid w:val="00BE39CB"/>
    <w:rsid w:val="00BE39CD"/>
    <w:rsid w:val="00BE3A71"/>
    <w:rsid w:val="00BE3C74"/>
    <w:rsid w:val="00BE3FFC"/>
    <w:rsid w:val="00BE4073"/>
    <w:rsid w:val="00BE41DE"/>
    <w:rsid w:val="00BE429B"/>
    <w:rsid w:val="00BE499E"/>
    <w:rsid w:val="00BE4CC6"/>
    <w:rsid w:val="00BE5267"/>
    <w:rsid w:val="00BE5BCF"/>
    <w:rsid w:val="00BE5D77"/>
    <w:rsid w:val="00BE5F96"/>
    <w:rsid w:val="00BE617A"/>
    <w:rsid w:val="00BE709F"/>
    <w:rsid w:val="00BE769F"/>
    <w:rsid w:val="00BE7FA6"/>
    <w:rsid w:val="00BE7FFD"/>
    <w:rsid w:val="00BF009F"/>
    <w:rsid w:val="00BF0321"/>
    <w:rsid w:val="00BF054A"/>
    <w:rsid w:val="00BF081F"/>
    <w:rsid w:val="00BF0AAB"/>
    <w:rsid w:val="00BF0B0F"/>
    <w:rsid w:val="00BF0C5D"/>
    <w:rsid w:val="00BF0EFA"/>
    <w:rsid w:val="00BF1922"/>
    <w:rsid w:val="00BF1B5D"/>
    <w:rsid w:val="00BF21B2"/>
    <w:rsid w:val="00BF221A"/>
    <w:rsid w:val="00BF23C4"/>
    <w:rsid w:val="00BF23D4"/>
    <w:rsid w:val="00BF2705"/>
    <w:rsid w:val="00BF2933"/>
    <w:rsid w:val="00BF2CCD"/>
    <w:rsid w:val="00BF2D60"/>
    <w:rsid w:val="00BF2E66"/>
    <w:rsid w:val="00BF2FC1"/>
    <w:rsid w:val="00BF32CE"/>
    <w:rsid w:val="00BF37ED"/>
    <w:rsid w:val="00BF3AB1"/>
    <w:rsid w:val="00BF3B95"/>
    <w:rsid w:val="00BF4022"/>
    <w:rsid w:val="00BF47CB"/>
    <w:rsid w:val="00BF4A8D"/>
    <w:rsid w:val="00BF4E69"/>
    <w:rsid w:val="00BF4F6D"/>
    <w:rsid w:val="00BF5704"/>
    <w:rsid w:val="00BF57B5"/>
    <w:rsid w:val="00BF5A73"/>
    <w:rsid w:val="00BF5B22"/>
    <w:rsid w:val="00BF5D41"/>
    <w:rsid w:val="00BF6483"/>
    <w:rsid w:val="00BF65EF"/>
    <w:rsid w:val="00BF6801"/>
    <w:rsid w:val="00BF717A"/>
    <w:rsid w:val="00BF7356"/>
    <w:rsid w:val="00C002DA"/>
    <w:rsid w:val="00C004D5"/>
    <w:rsid w:val="00C007B6"/>
    <w:rsid w:val="00C00D7E"/>
    <w:rsid w:val="00C00DAB"/>
    <w:rsid w:val="00C01266"/>
    <w:rsid w:val="00C0137A"/>
    <w:rsid w:val="00C013DE"/>
    <w:rsid w:val="00C014B7"/>
    <w:rsid w:val="00C0199A"/>
    <w:rsid w:val="00C01D2B"/>
    <w:rsid w:val="00C02038"/>
    <w:rsid w:val="00C02452"/>
    <w:rsid w:val="00C0245A"/>
    <w:rsid w:val="00C02778"/>
    <w:rsid w:val="00C02AC9"/>
    <w:rsid w:val="00C02D53"/>
    <w:rsid w:val="00C02E7A"/>
    <w:rsid w:val="00C030F9"/>
    <w:rsid w:val="00C031EB"/>
    <w:rsid w:val="00C034C5"/>
    <w:rsid w:val="00C036FB"/>
    <w:rsid w:val="00C0398D"/>
    <w:rsid w:val="00C03A2F"/>
    <w:rsid w:val="00C03A55"/>
    <w:rsid w:val="00C03EA0"/>
    <w:rsid w:val="00C03F8C"/>
    <w:rsid w:val="00C040B8"/>
    <w:rsid w:val="00C043F2"/>
    <w:rsid w:val="00C04709"/>
    <w:rsid w:val="00C05045"/>
    <w:rsid w:val="00C050E9"/>
    <w:rsid w:val="00C053EB"/>
    <w:rsid w:val="00C055B6"/>
    <w:rsid w:val="00C05DF9"/>
    <w:rsid w:val="00C05FCD"/>
    <w:rsid w:val="00C061AB"/>
    <w:rsid w:val="00C0650B"/>
    <w:rsid w:val="00C06562"/>
    <w:rsid w:val="00C06563"/>
    <w:rsid w:val="00C06632"/>
    <w:rsid w:val="00C06BB5"/>
    <w:rsid w:val="00C06F6F"/>
    <w:rsid w:val="00C071FD"/>
    <w:rsid w:val="00C0721C"/>
    <w:rsid w:val="00C074F1"/>
    <w:rsid w:val="00C0780C"/>
    <w:rsid w:val="00C07822"/>
    <w:rsid w:val="00C078D2"/>
    <w:rsid w:val="00C07A45"/>
    <w:rsid w:val="00C07ACC"/>
    <w:rsid w:val="00C07C53"/>
    <w:rsid w:val="00C07CD8"/>
    <w:rsid w:val="00C10646"/>
    <w:rsid w:val="00C10B42"/>
    <w:rsid w:val="00C10C5F"/>
    <w:rsid w:val="00C10CD1"/>
    <w:rsid w:val="00C110AC"/>
    <w:rsid w:val="00C112E2"/>
    <w:rsid w:val="00C117A0"/>
    <w:rsid w:val="00C117DC"/>
    <w:rsid w:val="00C11EBE"/>
    <w:rsid w:val="00C12469"/>
    <w:rsid w:val="00C128AD"/>
    <w:rsid w:val="00C13008"/>
    <w:rsid w:val="00C131EC"/>
    <w:rsid w:val="00C134FD"/>
    <w:rsid w:val="00C13777"/>
    <w:rsid w:val="00C13ABD"/>
    <w:rsid w:val="00C13B89"/>
    <w:rsid w:val="00C13D4F"/>
    <w:rsid w:val="00C141CA"/>
    <w:rsid w:val="00C14284"/>
    <w:rsid w:val="00C143B8"/>
    <w:rsid w:val="00C14639"/>
    <w:rsid w:val="00C14E36"/>
    <w:rsid w:val="00C14FCE"/>
    <w:rsid w:val="00C15035"/>
    <w:rsid w:val="00C150D0"/>
    <w:rsid w:val="00C1528A"/>
    <w:rsid w:val="00C15CD9"/>
    <w:rsid w:val="00C15FF2"/>
    <w:rsid w:val="00C16123"/>
    <w:rsid w:val="00C1656D"/>
    <w:rsid w:val="00C166ED"/>
    <w:rsid w:val="00C16773"/>
    <w:rsid w:val="00C16C20"/>
    <w:rsid w:val="00C16C57"/>
    <w:rsid w:val="00C16EBE"/>
    <w:rsid w:val="00C1715A"/>
    <w:rsid w:val="00C17576"/>
    <w:rsid w:val="00C175BC"/>
    <w:rsid w:val="00C1779B"/>
    <w:rsid w:val="00C17AF2"/>
    <w:rsid w:val="00C17AF8"/>
    <w:rsid w:val="00C20065"/>
    <w:rsid w:val="00C201E4"/>
    <w:rsid w:val="00C20731"/>
    <w:rsid w:val="00C208ED"/>
    <w:rsid w:val="00C20964"/>
    <w:rsid w:val="00C20C02"/>
    <w:rsid w:val="00C2102C"/>
    <w:rsid w:val="00C21253"/>
    <w:rsid w:val="00C21761"/>
    <w:rsid w:val="00C2199C"/>
    <w:rsid w:val="00C21AC6"/>
    <w:rsid w:val="00C21C41"/>
    <w:rsid w:val="00C21FE9"/>
    <w:rsid w:val="00C221D5"/>
    <w:rsid w:val="00C22648"/>
    <w:rsid w:val="00C22A5F"/>
    <w:rsid w:val="00C22CAC"/>
    <w:rsid w:val="00C22E6C"/>
    <w:rsid w:val="00C22F73"/>
    <w:rsid w:val="00C232ED"/>
    <w:rsid w:val="00C23541"/>
    <w:rsid w:val="00C238AC"/>
    <w:rsid w:val="00C23B8F"/>
    <w:rsid w:val="00C23C05"/>
    <w:rsid w:val="00C23C89"/>
    <w:rsid w:val="00C23EEA"/>
    <w:rsid w:val="00C2406D"/>
    <w:rsid w:val="00C24272"/>
    <w:rsid w:val="00C243AF"/>
    <w:rsid w:val="00C246FC"/>
    <w:rsid w:val="00C24931"/>
    <w:rsid w:val="00C2498A"/>
    <w:rsid w:val="00C249E5"/>
    <w:rsid w:val="00C24BB9"/>
    <w:rsid w:val="00C24C6B"/>
    <w:rsid w:val="00C24DFF"/>
    <w:rsid w:val="00C24F06"/>
    <w:rsid w:val="00C25126"/>
    <w:rsid w:val="00C25AF5"/>
    <w:rsid w:val="00C25F6C"/>
    <w:rsid w:val="00C2699E"/>
    <w:rsid w:val="00C269BD"/>
    <w:rsid w:val="00C26F8F"/>
    <w:rsid w:val="00C270E9"/>
    <w:rsid w:val="00C270F1"/>
    <w:rsid w:val="00C274D3"/>
    <w:rsid w:val="00C2767C"/>
    <w:rsid w:val="00C2773F"/>
    <w:rsid w:val="00C27775"/>
    <w:rsid w:val="00C277DE"/>
    <w:rsid w:val="00C2792D"/>
    <w:rsid w:val="00C27B77"/>
    <w:rsid w:val="00C27BC2"/>
    <w:rsid w:val="00C27CC1"/>
    <w:rsid w:val="00C27D30"/>
    <w:rsid w:val="00C27D67"/>
    <w:rsid w:val="00C30765"/>
    <w:rsid w:val="00C307E1"/>
    <w:rsid w:val="00C30E78"/>
    <w:rsid w:val="00C3189E"/>
    <w:rsid w:val="00C319E6"/>
    <w:rsid w:val="00C322C2"/>
    <w:rsid w:val="00C32AB1"/>
    <w:rsid w:val="00C32EBE"/>
    <w:rsid w:val="00C33201"/>
    <w:rsid w:val="00C33331"/>
    <w:rsid w:val="00C334E6"/>
    <w:rsid w:val="00C33672"/>
    <w:rsid w:val="00C3375F"/>
    <w:rsid w:val="00C3386B"/>
    <w:rsid w:val="00C33928"/>
    <w:rsid w:val="00C33B20"/>
    <w:rsid w:val="00C33BB4"/>
    <w:rsid w:val="00C33C61"/>
    <w:rsid w:val="00C345F6"/>
    <w:rsid w:val="00C34AF7"/>
    <w:rsid w:val="00C34F07"/>
    <w:rsid w:val="00C34FFE"/>
    <w:rsid w:val="00C35525"/>
    <w:rsid w:val="00C356BD"/>
    <w:rsid w:val="00C35701"/>
    <w:rsid w:val="00C360B2"/>
    <w:rsid w:val="00C3647E"/>
    <w:rsid w:val="00C36892"/>
    <w:rsid w:val="00C36B1E"/>
    <w:rsid w:val="00C36D97"/>
    <w:rsid w:val="00C372B9"/>
    <w:rsid w:val="00C373D4"/>
    <w:rsid w:val="00C37734"/>
    <w:rsid w:val="00C379A7"/>
    <w:rsid w:val="00C37E8B"/>
    <w:rsid w:val="00C4027C"/>
    <w:rsid w:val="00C40456"/>
    <w:rsid w:val="00C407B4"/>
    <w:rsid w:val="00C40806"/>
    <w:rsid w:val="00C414AE"/>
    <w:rsid w:val="00C414C7"/>
    <w:rsid w:val="00C4152F"/>
    <w:rsid w:val="00C415A8"/>
    <w:rsid w:val="00C41778"/>
    <w:rsid w:val="00C418BB"/>
    <w:rsid w:val="00C41AED"/>
    <w:rsid w:val="00C41B3B"/>
    <w:rsid w:val="00C41C5F"/>
    <w:rsid w:val="00C41EC0"/>
    <w:rsid w:val="00C4236A"/>
    <w:rsid w:val="00C4275E"/>
    <w:rsid w:val="00C428D5"/>
    <w:rsid w:val="00C42B73"/>
    <w:rsid w:val="00C42E66"/>
    <w:rsid w:val="00C43472"/>
    <w:rsid w:val="00C43659"/>
    <w:rsid w:val="00C437D5"/>
    <w:rsid w:val="00C4388E"/>
    <w:rsid w:val="00C4413D"/>
    <w:rsid w:val="00C44372"/>
    <w:rsid w:val="00C44439"/>
    <w:rsid w:val="00C44444"/>
    <w:rsid w:val="00C4450B"/>
    <w:rsid w:val="00C44704"/>
    <w:rsid w:val="00C4487D"/>
    <w:rsid w:val="00C44993"/>
    <w:rsid w:val="00C44D4A"/>
    <w:rsid w:val="00C45319"/>
    <w:rsid w:val="00C45B57"/>
    <w:rsid w:val="00C45B94"/>
    <w:rsid w:val="00C460F0"/>
    <w:rsid w:val="00C461D1"/>
    <w:rsid w:val="00C465C9"/>
    <w:rsid w:val="00C46C2F"/>
    <w:rsid w:val="00C46C47"/>
    <w:rsid w:val="00C47125"/>
    <w:rsid w:val="00C47491"/>
    <w:rsid w:val="00C4774E"/>
    <w:rsid w:val="00C47959"/>
    <w:rsid w:val="00C47C3C"/>
    <w:rsid w:val="00C47EE9"/>
    <w:rsid w:val="00C47FA3"/>
    <w:rsid w:val="00C50B9F"/>
    <w:rsid w:val="00C512BC"/>
    <w:rsid w:val="00C5133B"/>
    <w:rsid w:val="00C51812"/>
    <w:rsid w:val="00C5190B"/>
    <w:rsid w:val="00C51A87"/>
    <w:rsid w:val="00C51D4D"/>
    <w:rsid w:val="00C51FAD"/>
    <w:rsid w:val="00C52207"/>
    <w:rsid w:val="00C52403"/>
    <w:rsid w:val="00C526B9"/>
    <w:rsid w:val="00C527BD"/>
    <w:rsid w:val="00C52AC2"/>
    <w:rsid w:val="00C52B3B"/>
    <w:rsid w:val="00C52B8B"/>
    <w:rsid w:val="00C52E45"/>
    <w:rsid w:val="00C52F7A"/>
    <w:rsid w:val="00C53222"/>
    <w:rsid w:val="00C536FD"/>
    <w:rsid w:val="00C53EB3"/>
    <w:rsid w:val="00C5406A"/>
    <w:rsid w:val="00C54271"/>
    <w:rsid w:val="00C5455A"/>
    <w:rsid w:val="00C54C47"/>
    <w:rsid w:val="00C54CF2"/>
    <w:rsid w:val="00C550D3"/>
    <w:rsid w:val="00C553A8"/>
    <w:rsid w:val="00C5563B"/>
    <w:rsid w:val="00C5574E"/>
    <w:rsid w:val="00C5600C"/>
    <w:rsid w:val="00C5605B"/>
    <w:rsid w:val="00C561B1"/>
    <w:rsid w:val="00C561EB"/>
    <w:rsid w:val="00C563C5"/>
    <w:rsid w:val="00C564DC"/>
    <w:rsid w:val="00C565C5"/>
    <w:rsid w:val="00C56607"/>
    <w:rsid w:val="00C566F9"/>
    <w:rsid w:val="00C5687C"/>
    <w:rsid w:val="00C56CC9"/>
    <w:rsid w:val="00C56F07"/>
    <w:rsid w:val="00C573E8"/>
    <w:rsid w:val="00C5741B"/>
    <w:rsid w:val="00C5743B"/>
    <w:rsid w:val="00C57471"/>
    <w:rsid w:val="00C600F0"/>
    <w:rsid w:val="00C6041C"/>
    <w:rsid w:val="00C605D5"/>
    <w:rsid w:val="00C606B1"/>
    <w:rsid w:val="00C609FF"/>
    <w:rsid w:val="00C60C4C"/>
    <w:rsid w:val="00C60EE3"/>
    <w:rsid w:val="00C60F3E"/>
    <w:rsid w:val="00C61661"/>
    <w:rsid w:val="00C61988"/>
    <w:rsid w:val="00C61B36"/>
    <w:rsid w:val="00C61C9C"/>
    <w:rsid w:val="00C6238D"/>
    <w:rsid w:val="00C62423"/>
    <w:rsid w:val="00C62CAD"/>
    <w:rsid w:val="00C6327E"/>
    <w:rsid w:val="00C63298"/>
    <w:rsid w:val="00C63506"/>
    <w:rsid w:val="00C63537"/>
    <w:rsid w:val="00C63962"/>
    <w:rsid w:val="00C63B29"/>
    <w:rsid w:val="00C63BB4"/>
    <w:rsid w:val="00C63D58"/>
    <w:rsid w:val="00C641E4"/>
    <w:rsid w:val="00C64A36"/>
    <w:rsid w:val="00C64BD9"/>
    <w:rsid w:val="00C64F53"/>
    <w:rsid w:val="00C65083"/>
    <w:rsid w:val="00C651CC"/>
    <w:rsid w:val="00C653B6"/>
    <w:rsid w:val="00C65BFA"/>
    <w:rsid w:val="00C65FCD"/>
    <w:rsid w:val="00C666CB"/>
    <w:rsid w:val="00C667CA"/>
    <w:rsid w:val="00C66807"/>
    <w:rsid w:val="00C668C4"/>
    <w:rsid w:val="00C66EDA"/>
    <w:rsid w:val="00C66F7E"/>
    <w:rsid w:val="00C670D3"/>
    <w:rsid w:val="00C676D9"/>
    <w:rsid w:val="00C6782F"/>
    <w:rsid w:val="00C67BB3"/>
    <w:rsid w:val="00C67BC6"/>
    <w:rsid w:val="00C67D85"/>
    <w:rsid w:val="00C70530"/>
    <w:rsid w:val="00C70A71"/>
    <w:rsid w:val="00C70B0C"/>
    <w:rsid w:val="00C70C10"/>
    <w:rsid w:val="00C71157"/>
    <w:rsid w:val="00C712BF"/>
    <w:rsid w:val="00C717CF"/>
    <w:rsid w:val="00C718F4"/>
    <w:rsid w:val="00C71B41"/>
    <w:rsid w:val="00C71BFA"/>
    <w:rsid w:val="00C71EE3"/>
    <w:rsid w:val="00C71FE2"/>
    <w:rsid w:val="00C72BFD"/>
    <w:rsid w:val="00C73132"/>
    <w:rsid w:val="00C73903"/>
    <w:rsid w:val="00C73B3F"/>
    <w:rsid w:val="00C73D7B"/>
    <w:rsid w:val="00C73DCD"/>
    <w:rsid w:val="00C74438"/>
    <w:rsid w:val="00C74951"/>
    <w:rsid w:val="00C7498E"/>
    <w:rsid w:val="00C74F2A"/>
    <w:rsid w:val="00C752D7"/>
    <w:rsid w:val="00C75619"/>
    <w:rsid w:val="00C75879"/>
    <w:rsid w:val="00C759AF"/>
    <w:rsid w:val="00C75B1B"/>
    <w:rsid w:val="00C75D6B"/>
    <w:rsid w:val="00C75E16"/>
    <w:rsid w:val="00C75E24"/>
    <w:rsid w:val="00C76278"/>
    <w:rsid w:val="00C76343"/>
    <w:rsid w:val="00C76556"/>
    <w:rsid w:val="00C765E5"/>
    <w:rsid w:val="00C7668C"/>
    <w:rsid w:val="00C76E97"/>
    <w:rsid w:val="00C770DA"/>
    <w:rsid w:val="00C772DF"/>
    <w:rsid w:val="00C773EA"/>
    <w:rsid w:val="00C77838"/>
    <w:rsid w:val="00C77F40"/>
    <w:rsid w:val="00C800D0"/>
    <w:rsid w:val="00C801C7"/>
    <w:rsid w:val="00C801FC"/>
    <w:rsid w:val="00C80B52"/>
    <w:rsid w:val="00C81380"/>
    <w:rsid w:val="00C817FF"/>
    <w:rsid w:val="00C81988"/>
    <w:rsid w:val="00C81DBB"/>
    <w:rsid w:val="00C821FD"/>
    <w:rsid w:val="00C82BA1"/>
    <w:rsid w:val="00C8308C"/>
    <w:rsid w:val="00C830B4"/>
    <w:rsid w:val="00C831C7"/>
    <w:rsid w:val="00C83453"/>
    <w:rsid w:val="00C8347D"/>
    <w:rsid w:val="00C83DA2"/>
    <w:rsid w:val="00C83FB1"/>
    <w:rsid w:val="00C84172"/>
    <w:rsid w:val="00C842A8"/>
    <w:rsid w:val="00C846F5"/>
    <w:rsid w:val="00C84BA6"/>
    <w:rsid w:val="00C84F1E"/>
    <w:rsid w:val="00C85680"/>
    <w:rsid w:val="00C856E8"/>
    <w:rsid w:val="00C85DF8"/>
    <w:rsid w:val="00C85DFA"/>
    <w:rsid w:val="00C860C7"/>
    <w:rsid w:val="00C864A7"/>
    <w:rsid w:val="00C868B4"/>
    <w:rsid w:val="00C8698A"/>
    <w:rsid w:val="00C86B32"/>
    <w:rsid w:val="00C86D68"/>
    <w:rsid w:val="00C86DC2"/>
    <w:rsid w:val="00C86EA1"/>
    <w:rsid w:val="00C86F49"/>
    <w:rsid w:val="00C87AC0"/>
    <w:rsid w:val="00C87B63"/>
    <w:rsid w:val="00C903F6"/>
    <w:rsid w:val="00C905F0"/>
    <w:rsid w:val="00C90664"/>
    <w:rsid w:val="00C907F7"/>
    <w:rsid w:val="00C9102F"/>
    <w:rsid w:val="00C910B3"/>
    <w:rsid w:val="00C910BD"/>
    <w:rsid w:val="00C9149C"/>
    <w:rsid w:val="00C91598"/>
    <w:rsid w:val="00C916C3"/>
    <w:rsid w:val="00C91AD7"/>
    <w:rsid w:val="00C91C66"/>
    <w:rsid w:val="00C91E1F"/>
    <w:rsid w:val="00C91F9C"/>
    <w:rsid w:val="00C91FE8"/>
    <w:rsid w:val="00C921A2"/>
    <w:rsid w:val="00C92348"/>
    <w:rsid w:val="00C924B4"/>
    <w:rsid w:val="00C92852"/>
    <w:rsid w:val="00C92BA2"/>
    <w:rsid w:val="00C930A8"/>
    <w:rsid w:val="00C93351"/>
    <w:rsid w:val="00C93428"/>
    <w:rsid w:val="00C942EC"/>
    <w:rsid w:val="00C94EC7"/>
    <w:rsid w:val="00C94F41"/>
    <w:rsid w:val="00C94FC4"/>
    <w:rsid w:val="00C951BB"/>
    <w:rsid w:val="00C951F1"/>
    <w:rsid w:val="00C95428"/>
    <w:rsid w:val="00C9583F"/>
    <w:rsid w:val="00C95C1C"/>
    <w:rsid w:val="00C95E03"/>
    <w:rsid w:val="00C95E32"/>
    <w:rsid w:val="00C95E4B"/>
    <w:rsid w:val="00C96189"/>
    <w:rsid w:val="00C96537"/>
    <w:rsid w:val="00C967A5"/>
    <w:rsid w:val="00C96EE5"/>
    <w:rsid w:val="00C96F86"/>
    <w:rsid w:val="00C97064"/>
    <w:rsid w:val="00C97092"/>
    <w:rsid w:val="00C9759A"/>
    <w:rsid w:val="00C97C34"/>
    <w:rsid w:val="00C97F98"/>
    <w:rsid w:val="00CA009B"/>
    <w:rsid w:val="00CA00F5"/>
    <w:rsid w:val="00CA06E8"/>
    <w:rsid w:val="00CA07A0"/>
    <w:rsid w:val="00CA0927"/>
    <w:rsid w:val="00CA1760"/>
    <w:rsid w:val="00CA190C"/>
    <w:rsid w:val="00CA1ADB"/>
    <w:rsid w:val="00CA1C91"/>
    <w:rsid w:val="00CA1ED5"/>
    <w:rsid w:val="00CA2101"/>
    <w:rsid w:val="00CA2406"/>
    <w:rsid w:val="00CA245B"/>
    <w:rsid w:val="00CA2A98"/>
    <w:rsid w:val="00CA2AD9"/>
    <w:rsid w:val="00CA2B17"/>
    <w:rsid w:val="00CA2D8D"/>
    <w:rsid w:val="00CA2E1D"/>
    <w:rsid w:val="00CA36A2"/>
    <w:rsid w:val="00CA3A20"/>
    <w:rsid w:val="00CA3B6D"/>
    <w:rsid w:val="00CA3F87"/>
    <w:rsid w:val="00CA4482"/>
    <w:rsid w:val="00CA4844"/>
    <w:rsid w:val="00CA4D76"/>
    <w:rsid w:val="00CA4E31"/>
    <w:rsid w:val="00CA587B"/>
    <w:rsid w:val="00CA5A44"/>
    <w:rsid w:val="00CA5A98"/>
    <w:rsid w:val="00CA5E10"/>
    <w:rsid w:val="00CA5EBE"/>
    <w:rsid w:val="00CA6051"/>
    <w:rsid w:val="00CA612F"/>
    <w:rsid w:val="00CA64D2"/>
    <w:rsid w:val="00CA68C6"/>
    <w:rsid w:val="00CA692E"/>
    <w:rsid w:val="00CA695C"/>
    <w:rsid w:val="00CA69DF"/>
    <w:rsid w:val="00CA7170"/>
    <w:rsid w:val="00CA728A"/>
    <w:rsid w:val="00CA759E"/>
    <w:rsid w:val="00CA75CA"/>
    <w:rsid w:val="00CA7B87"/>
    <w:rsid w:val="00CA7E4A"/>
    <w:rsid w:val="00CA7ED7"/>
    <w:rsid w:val="00CB05F7"/>
    <w:rsid w:val="00CB0B4C"/>
    <w:rsid w:val="00CB151B"/>
    <w:rsid w:val="00CB1573"/>
    <w:rsid w:val="00CB1AB5"/>
    <w:rsid w:val="00CB1ACA"/>
    <w:rsid w:val="00CB1CF9"/>
    <w:rsid w:val="00CB2509"/>
    <w:rsid w:val="00CB266B"/>
    <w:rsid w:val="00CB2819"/>
    <w:rsid w:val="00CB2E6F"/>
    <w:rsid w:val="00CB2F1C"/>
    <w:rsid w:val="00CB3395"/>
    <w:rsid w:val="00CB3739"/>
    <w:rsid w:val="00CB386D"/>
    <w:rsid w:val="00CB3A0D"/>
    <w:rsid w:val="00CB3D17"/>
    <w:rsid w:val="00CB408C"/>
    <w:rsid w:val="00CB4299"/>
    <w:rsid w:val="00CB47F1"/>
    <w:rsid w:val="00CB53BC"/>
    <w:rsid w:val="00CB53E0"/>
    <w:rsid w:val="00CB5816"/>
    <w:rsid w:val="00CB5A09"/>
    <w:rsid w:val="00CB5CB3"/>
    <w:rsid w:val="00CB6184"/>
    <w:rsid w:val="00CB6855"/>
    <w:rsid w:val="00CB6A22"/>
    <w:rsid w:val="00CB6CA1"/>
    <w:rsid w:val="00CB7038"/>
    <w:rsid w:val="00CB750C"/>
    <w:rsid w:val="00CB757D"/>
    <w:rsid w:val="00CB79E8"/>
    <w:rsid w:val="00CB7A15"/>
    <w:rsid w:val="00CC01D7"/>
    <w:rsid w:val="00CC02D8"/>
    <w:rsid w:val="00CC0967"/>
    <w:rsid w:val="00CC0BD6"/>
    <w:rsid w:val="00CC0F7C"/>
    <w:rsid w:val="00CC0F88"/>
    <w:rsid w:val="00CC1605"/>
    <w:rsid w:val="00CC1884"/>
    <w:rsid w:val="00CC1BD5"/>
    <w:rsid w:val="00CC1C33"/>
    <w:rsid w:val="00CC23DB"/>
    <w:rsid w:val="00CC2617"/>
    <w:rsid w:val="00CC2717"/>
    <w:rsid w:val="00CC27C8"/>
    <w:rsid w:val="00CC2A81"/>
    <w:rsid w:val="00CC2AB2"/>
    <w:rsid w:val="00CC2BB0"/>
    <w:rsid w:val="00CC2FF7"/>
    <w:rsid w:val="00CC3100"/>
    <w:rsid w:val="00CC3267"/>
    <w:rsid w:val="00CC3492"/>
    <w:rsid w:val="00CC34D1"/>
    <w:rsid w:val="00CC3922"/>
    <w:rsid w:val="00CC3BAA"/>
    <w:rsid w:val="00CC407D"/>
    <w:rsid w:val="00CC42AB"/>
    <w:rsid w:val="00CC47C7"/>
    <w:rsid w:val="00CC47E6"/>
    <w:rsid w:val="00CC4F21"/>
    <w:rsid w:val="00CC53E0"/>
    <w:rsid w:val="00CC53FE"/>
    <w:rsid w:val="00CC54F3"/>
    <w:rsid w:val="00CC5568"/>
    <w:rsid w:val="00CC5716"/>
    <w:rsid w:val="00CC5945"/>
    <w:rsid w:val="00CC5AEC"/>
    <w:rsid w:val="00CC5DC0"/>
    <w:rsid w:val="00CC6552"/>
    <w:rsid w:val="00CC6F6A"/>
    <w:rsid w:val="00CC7259"/>
    <w:rsid w:val="00CC76D3"/>
    <w:rsid w:val="00CC7B93"/>
    <w:rsid w:val="00CC7E45"/>
    <w:rsid w:val="00CD00E2"/>
    <w:rsid w:val="00CD06CE"/>
    <w:rsid w:val="00CD07BD"/>
    <w:rsid w:val="00CD0948"/>
    <w:rsid w:val="00CD0AD5"/>
    <w:rsid w:val="00CD0B34"/>
    <w:rsid w:val="00CD0BD5"/>
    <w:rsid w:val="00CD0E88"/>
    <w:rsid w:val="00CD12C1"/>
    <w:rsid w:val="00CD15FC"/>
    <w:rsid w:val="00CD17F5"/>
    <w:rsid w:val="00CD1D62"/>
    <w:rsid w:val="00CD1F56"/>
    <w:rsid w:val="00CD24CD"/>
    <w:rsid w:val="00CD291B"/>
    <w:rsid w:val="00CD2A3C"/>
    <w:rsid w:val="00CD2AB9"/>
    <w:rsid w:val="00CD2ED7"/>
    <w:rsid w:val="00CD3156"/>
    <w:rsid w:val="00CD34D0"/>
    <w:rsid w:val="00CD37E5"/>
    <w:rsid w:val="00CD3D01"/>
    <w:rsid w:val="00CD4057"/>
    <w:rsid w:val="00CD4073"/>
    <w:rsid w:val="00CD4507"/>
    <w:rsid w:val="00CD46D7"/>
    <w:rsid w:val="00CD4A49"/>
    <w:rsid w:val="00CD4B96"/>
    <w:rsid w:val="00CD4C1A"/>
    <w:rsid w:val="00CD5412"/>
    <w:rsid w:val="00CD5965"/>
    <w:rsid w:val="00CD59FC"/>
    <w:rsid w:val="00CD5A73"/>
    <w:rsid w:val="00CD5B30"/>
    <w:rsid w:val="00CD6190"/>
    <w:rsid w:val="00CD6356"/>
    <w:rsid w:val="00CD6FF3"/>
    <w:rsid w:val="00CD71C6"/>
    <w:rsid w:val="00CD7B59"/>
    <w:rsid w:val="00CE0527"/>
    <w:rsid w:val="00CE05B7"/>
    <w:rsid w:val="00CE05D6"/>
    <w:rsid w:val="00CE093A"/>
    <w:rsid w:val="00CE09C8"/>
    <w:rsid w:val="00CE0A9E"/>
    <w:rsid w:val="00CE1821"/>
    <w:rsid w:val="00CE1CC9"/>
    <w:rsid w:val="00CE1D15"/>
    <w:rsid w:val="00CE1F1E"/>
    <w:rsid w:val="00CE21B9"/>
    <w:rsid w:val="00CE24F4"/>
    <w:rsid w:val="00CE2881"/>
    <w:rsid w:val="00CE2DFF"/>
    <w:rsid w:val="00CE2E70"/>
    <w:rsid w:val="00CE2EDE"/>
    <w:rsid w:val="00CE3927"/>
    <w:rsid w:val="00CE3A63"/>
    <w:rsid w:val="00CE3B24"/>
    <w:rsid w:val="00CE3BB4"/>
    <w:rsid w:val="00CE415C"/>
    <w:rsid w:val="00CE4162"/>
    <w:rsid w:val="00CE4541"/>
    <w:rsid w:val="00CE4660"/>
    <w:rsid w:val="00CE48D6"/>
    <w:rsid w:val="00CE4D2A"/>
    <w:rsid w:val="00CE4E3E"/>
    <w:rsid w:val="00CE5ADA"/>
    <w:rsid w:val="00CE5F24"/>
    <w:rsid w:val="00CE600C"/>
    <w:rsid w:val="00CE60CC"/>
    <w:rsid w:val="00CE645D"/>
    <w:rsid w:val="00CE6535"/>
    <w:rsid w:val="00CE67FA"/>
    <w:rsid w:val="00CE6A67"/>
    <w:rsid w:val="00CE6B71"/>
    <w:rsid w:val="00CE6D03"/>
    <w:rsid w:val="00CE7143"/>
    <w:rsid w:val="00CE732A"/>
    <w:rsid w:val="00CE73FC"/>
    <w:rsid w:val="00CE7555"/>
    <w:rsid w:val="00CE7A9B"/>
    <w:rsid w:val="00CE7DE4"/>
    <w:rsid w:val="00CE7EAC"/>
    <w:rsid w:val="00CF00A0"/>
    <w:rsid w:val="00CF02F1"/>
    <w:rsid w:val="00CF0385"/>
    <w:rsid w:val="00CF0441"/>
    <w:rsid w:val="00CF0D12"/>
    <w:rsid w:val="00CF0D16"/>
    <w:rsid w:val="00CF0ECC"/>
    <w:rsid w:val="00CF100A"/>
    <w:rsid w:val="00CF1137"/>
    <w:rsid w:val="00CF14AC"/>
    <w:rsid w:val="00CF1B6F"/>
    <w:rsid w:val="00CF2561"/>
    <w:rsid w:val="00CF29E8"/>
    <w:rsid w:val="00CF3CF2"/>
    <w:rsid w:val="00CF3FFF"/>
    <w:rsid w:val="00CF411E"/>
    <w:rsid w:val="00CF42F4"/>
    <w:rsid w:val="00CF47A3"/>
    <w:rsid w:val="00CF48FC"/>
    <w:rsid w:val="00CF4A40"/>
    <w:rsid w:val="00CF4C7F"/>
    <w:rsid w:val="00CF4DA4"/>
    <w:rsid w:val="00CF4E90"/>
    <w:rsid w:val="00CF4F33"/>
    <w:rsid w:val="00CF5218"/>
    <w:rsid w:val="00CF56E4"/>
    <w:rsid w:val="00CF5D07"/>
    <w:rsid w:val="00CF69B2"/>
    <w:rsid w:val="00CF69D2"/>
    <w:rsid w:val="00CF6CD4"/>
    <w:rsid w:val="00CF7252"/>
    <w:rsid w:val="00CF731C"/>
    <w:rsid w:val="00CF744F"/>
    <w:rsid w:val="00CF7476"/>
    <w:rsid w:val="00CF7506"/>
    <w:rsid w:val="00CF76DE"/>
    <w:rsid w:val="00CF77F5"/>
    <w:rsid w:val="00CF7CD0"/>
    <w:rsid w:val="00D0039A"/>
    <w:rsid w:val="00D009C4"/>
    <w:rsid w:val="00D00A36"/>
    <w:rsid w:val="00D00D13"/>
    <w:rsid w:val="00D010ED"/>
    <w:rsid w:val="00D011D1"/>
    <w:rsid w:val="00D01744"/>
    <w:rsid w:val="00D017EE"/>
    <w:rsid w:val="00D01915"/>
    <w:rsid w:val="00D01BC9"/>
    <w:rsid w:val="00D01FB3"/>
    <w:rsid w:val="00D0207D"/>
    <w:rsid w:val="00D02291"/>
    <w:rsid w:val="00D023CD"/>
    <w:rsid w:val="00D023D9"/>
    <w:rsid w:val="00D0252F"/>
    <w:rsid w:val="00D02564"/>
    <w:rsid w:val="00D0258E"/>
    <w:rsid w:val="00D02AD5"/>
    <w:rsid w:val="00D034C3"/>
    <w:rsid w:val="00D03554"/>
    <w:rsid w:val="00D0388C"/>
    <w:rsid w:val="00D03C9A"/>
    <w:rsid w:val="00D03DDD"/>
    <w:rsid w:val="00D03FFF"/>
    <w:rsid w:val="00D045D1"/>
    <w:rsid w:val="00D04717"/>
    <w:rsid w:val="00D04726"/>
    <w:rsid w:val="00D04AA1"/>
    <w:rsid w:val="00D04BC4"/>
    <w:rsid w:val="00D04EB1"/>
    <w:rsid w:val="00D04F8F"/>
    <w:rsid w:val="00D051B5"/>
    <w:rsid w:val="00D053DF"/>
    <w:rsid w:val="00D0551B"/>
    <w:rsid w:val="00D0576D"/>
    <w:rsid w:val="00D057E4"/>
    <w:rsid w:val="00D05D40"/>
    <w:rsid w:val="00D0600A"/>
    <w:rsid w:val="00D06249"/>
    <w:rsid w:val="00D06389"/>
    <w:rsid w:val="00D066A4"/>
    <w:rsid w:val="00D069A9"/>
    <w:rsid w:val="00D06B14"/>
    <w:rsid w:val="00D06C7F"/>
    <w:rsid w:val="00D070C8"/>
    <w:rsid w:val="00D07272"/>
    <w:rsid w:val="00D073D1"/>
    <w:rsid w:val="00D079E5"/>
    <w:rsid w:val="00D07F12"/>
    <w:rsid w:val="00D1023B"/>
    <w:rsid w:val="00D10F10"/>
    <w:rsid w:val="00D10F30"/>
    <w:rsid w:val="00D10F60"/>
    <w:rsid w:val="00D10F99"/>
    <w:rsid w:val="00D111E6"/>
    <w:rsid w:val="00D1178D"/>
    <w:rsid w:val="00D11DFC"/>
    <w:rsid w:val="00D11F8E"/>
    <w:rsid w:val="00D11FB3"/>
    <w:rsid w:val="00D12210"/>
    <w:rsid w:val="00D12625"/>
    <w:rsid w:val="00D12839"/>
    <w:rsid w:val="00D128EB"/>
    <w:rsid w:val="00D1296C"/>
    <w:rsid w:val="00D129B7"/>
    <w:rsid w:val="00D12AB6"/>
    <w:rsid w:val="00D12E0E"/>
    <w:rsid w:val="00D12EDF"/>
    <w:rsid w:val="00D13269"/>
    <w:rsid w:val="00D13311"/>
    <w:rsid w:val="00D134A6"/>
    <w:rsid w:val="00D134F9"/>
    <w:rsid w:val="00D1367F"/>
    <w:rsid w:val="00D13775"/>
    <w:rsid w:val="00D13A0A"/>
    <w:rsid w:val="00D14324"/>
    <w:rsid w:val="00D14BBA"/>
    <w:rsid w:val="00D14C65"/>
    <w:rsid w:val="00D14D78"/>
    <w:rsid w:val="00D14EC3"/>
    <w:rsid w:val="00D15032"/>
    <w:rsid w:val="00D1519F"/>
    <w:rsid w:val="00D15462"/>
    <w:rsid w:val="00D1559A"/>
    <w:rsid w:val="00D15D93"/>
    <w:rsid w:val="00D1639F"/>
    <w:rsid w:val="00D168AA"/>
    <w:rsid w:val="00D16AA9"/>
    <w:rsid w:val="00D16E90"/>
    <w:rsid w:val="00D16F98"/>
    <w:rsid w:val="00D179EC"/>
    <w:rsid w:val="00D17CA0"/>
    <w:rsid w:val="00D2078C"/>
    <w:rsid w:val="00D2086A"/>
    <w:rsid w:val="00D20A41"/>
    <w:rsid w:val="00D20B1B"/>
    <w:rsid w:val="00D20CBA"/>
    <w:rsid w:val="00D20D76"/>
    <w:rsid w:val="00D21121"/>
    <w:rsid w:val="00D217FF"/>
    <w:rsid w:val="00D21A3F"/>
    <w:rsid w:val="00D21AF1"/>
    <w:rsid w:val="00D21C2E"/>
    <w:rsid w:val="00D21DDA"/>
    <w:rsid w:val="00D21FD8"/>
    <w:rsid w:val="00D2208C"/>
    <w:rsid w:val="00D22776"/>
    <w:rsid w:val="00D2323A"/>
    <w:rsid w:val="00D2342E"/>
    <w:rsid w:val="00D23CA8"/>
    <w:rsid w:val="00D23E93"/>
    <w:rsid w:val="00D23F62"/>
    <w:rsid w:val="00D24123"/>
    <w:rsid w:val="00D242DC"/>
    <w:rsid w:val="00D24346"/>
    <w:rsid w:val="00D24668"/>
    <w:rsid w:val="00D24A27"/>
    <w:rsid w:val="00D24D7C"/>
    <w:rsid w:val="00D252E5"/>
    <w:rsid w:val="00D25513"/>
    <w:rsid w:val="00D257E0"/>
    <w:rsid w:val="00D25EB2"/>
    <w:rsid w:val="00D25EBD"/>
    <w:rsid w:val="00D25F54"/>
    <w:rsid w:val="00D26133"/>
    <w:rsid w:val="00D264EF"/>
    <w:rsid w:val="00D268A7"/>
    <w:rsid w:val="00D26C00"/>
    <w:rsid w:val="00D26E62"/>
    <w:rsid w:val="00D26FC4"/>
    <w:rsid w:val="00D2760C"/>
    <w:rsid w:val="00D27A70"/>
    <w:rsid w:val="00D27BB8"/>
    <w:rsid w:val="00D27E95"/>
    <w:rsid w:val="00D27F25"/>
    <w:rsid w:val="00D30214"/>
    <w:rsid w:val="00D30318"/>
    <w:rsid w:val="00D30466"/>
    <w:rsid w:val="00D304C2"/>
    <w:rsid w:val="00D30586"/>
    <w:rsid w:val="00D31238"/>
    <w:rsid w:val="00D31296"/>
    <w:rsid w:val="00D314FD"/>
    <w:rsid w:val="00D3157C"/>
    <w:rsid w:val="00D31872"/>
    <w:rsid w:val="00D3189F"/>
    <w:rsid w:val="00D31A6D"/>
    <w:rsid w:val="00D31B81"/>
    <w:rsid w:val="00D31B9E"/>
    <w:rsid w:val="00D31BFA"/>
    <w:rsid w:val="00D31C2B"/>
    <w:rsid w:val="00D3232E"/>
    <w:rsid w:val="00D324B2"/>
    <w:rsid w:val="00D32A97"/>
    <w:rsid w:val="00D32B19"/>
    <w:rsid w:val="00D32D32"/>
    <w:rsid w:val="00D3368D"/>
    <w:rsid w:val="00D33AD9"/>
    <w:rsid w:val="00D33CBB"/>
    <w:rsid w:val="00D34006"/>
    <w:rsid w:val="00D3457B"/>
    <w:rsid w:val="00D34A8A"/>
    <w:rsid w:val="00D34C7F"/>
    <w:rsid w:val="00D3532E"/>
    <w:rsid w:val="00D356B5"/>
    <w:rsid w:val="00D356E6"/>
    <w:rsid w:val="00D3586F"/>
    <w:rsid w:val="00D359F3"/>
    <w:rsid w:val="00D35E1C"/>
    <w:rsid w:val="00D36253"/>
    <w:rsid w:val="00D364F0"/>
    <w:rsid w:val="00D36699"/>
    <w:rsid w:val="00D36B85"/>
    <w:rsid w:val="00D37245"/>
    <w:rsid w:val="00D3742A"/>
    <w:rsid w:val="00D3784A"/>
    <w:rsid w:val="00D37CF6"/>
    <w:rsid w:val="00D404C0"/>
    <w:rsid w:val="00D408FB"/>
    <w:rsid w:val="00D40B83"/>
    <w:rsid w:val="00D40CE0"/>
    <w:rsid w:val="00D40EA0"/>
    <w:rsid w:val="00D40F94"/>
    <w:rsid w:val="00D41064"/>
    <w:rsid w:val="00D41309"/>
    <w:rsid w:val="00D41A4A"/>
    <w:rsid w:val="00D41F01"/>
    <w:rsid w:val="00D420CB"/>
    <w:rsid w:val="00D42176"/>
    <w:rsid w:val="00D42455"/>
    <w:rsid w:val="00D42712"/>
    <w:rsid w:val="00D427A6"/>
    <w:rsid w:val="00D4299F"/>
    <w:rsid w:val="00D42AAE"/>
    <w:rsid w:val="00D42C40"/>
    <w:rsid w:val="00D4301C"/>
    <w:rsid w:val="00D432BD"/>
    <w:rsid w:val="00D4339E"/>
    <w:rsid w:val="00D43421"/>
    <w:rsid w:val="00D439E5"/>
    <w:rsid w:val="00D43AB0"/>
    <w:rsid w:val="00D43ADB"/>
    <w:rsid w:val="00D44967"/>
    <w:rsid w:val="00D449AD"/>
    <w:rsid w:val="00D45206"/>
    <w:rsid w:val="00D4520C"/>
    <w:rsid w:val="00D45481"/>
    <w:rsid w:val="00D45543"/>
    <w:rsid w:val="00D45B2A"/>
    <w:rsid w:val="00D46403"/>
    <w:rsid w:val="00D4668C"/>
    <w:rsid w:val="00D46A90"/>
    <w:rsid w:val="00D46C1C"/>
    <w:rsid w:val="00D46EB6"/>
    <w:rsid w:val="00D47D9D"/>
    <w:rsid w:val="00D47DCF"/>
    <w:rsid w:val="00D47E28"/>
    <w:rsid w:val="00D50182"/>
    <w:rsid w:val="00D50954"/>
    <w:rsid w:val="00D50A95"/>
    <w:rsid w:val="00D513A0"/>
    <w:rsid w:val="00D5147E"/>
    <w:rsid w:val="00D517B3"/>
    <w:rsid w:val="00D51DEE"/>
    <w:rsid w:val="00D51E0E"/>
    <w:rsid w:val="00D52107"/>
    <w:rsid w:val="00D524E5"/>
    <w:rsid w:val="00D52B50"/>
    <w:rsid w:val="00D52BBD"/>
    <w:rsid w:val="00D52D36"/>
    <w:rsid w:val="00D53125"/>
    <w:rsid w:val="00D53644"/>
    <w:rsid w:val="00D53C4A"/>
    <w:rsid w:val="00D54256"/>
    <w:rsid w:val="00D54857"/>
    <w:rsid w:val="00D549EC"/>
    <w:rsid w:val="00D54DD7"/>
    <w:rsid w:val="00D54DE5"/>
    <w:rsid w:val="00D55303"/>
    <w:rsid w:val="00D5530C"/>
    <w:rsid w:val="00D5550E"/>
    <w:rsid w:val="00D56252"/>
    <w:rsid w:val="00D562CA"/>
    <w:rsid w:val="00D565D0"/>
    <w:rsid w:val="00D5692F"/>
    <w:rsid w:val="00D56F72"/>
    <w:rsid w:val="00D57228"/>
    <w:rsid w:val="00D572A6"/>
    <w:rsid w:val="00D57523"/>
    <w:rsid w:val="00D578CC"/>
    <w:rsid w:val="00D579AC"/>
    <w:rsid w:val="00D57AC9"/>
    <w:rsid w:val="00D57BAE"/>
    <w:rsid w:val="00D57C41"/>
    <w:rsid w:val="00D57DD2"/>
    <w:rsid w:val="00D57E29"/>
    <w:rsid w:val="00D57F33"/>
    <w:rsid w:val="00D600B5"/>
    <w:rsid w:val="00D60B51"/>
    <w:rsid w:val="00D61093"/>
    <w:rsid w:val="00D611B1"/>
    <w:rsid w:val="00D61275"/>
    <w:rsid w:val="00D61578"/>
    <w:rsid w:val="00D61930"/>
    <w:rsid w:val="00D61944"/>
    <w:rsid w:val="00D61D7B"/>
    <w:rsid w:val="00D62686"/>
    <w:rsid w:val="00D6292F"/>
    <w:rsid w:val="00D62A0E"/>
    <w:rsid w:val="00D62A2B"/>
    <w:rsid w:val="00D62A30"/>
    <w:rsid w:val="00D62BA8"/>
    <w:rsid w:val="00D63152"/>
    <w:rsid w:val="00D635E1"/>
    <w:rsid w:val="00D63895"/>
    <w:rsid w:val="00D63965"/>
    <w:rsid w:val="00D63A14"/>
    <w:rsid w:val="00D63C61"/>
    <w:rsid w:val="00D63DC2"/>
    <w:rsid w:val="00D63E65"/>
    <w:rsid w:val="00D649DE"/>
    <w:rsid w:val="00D64A99"/>
    <w:rsid w:val="00D64AA1"/>
    <w:rsid w:val="00D64B25"/>
    <w:rsid w:val="00D64B67"/>
    <w:rsid w:val="00D65051"/>
    <w:rsid w:val="00D652AD"/>
    <w:rsid w:val="00D65419"/>
    <w:rsid w:val="00D65632"/>
    <w:rsid w:val="00D658A6"/>
    <w:rsid w:val="00D65A62"/>
    <w:rsid w:val="00D65BE5"/>
    <w:rsid w:val="00D65FD1"/>
    <w:rsid w:val="00D66077"/>
    <w:rsid w:val="00D66128"/>
    <w:rsid w:val="00D66559"/>
    <w:rsid w:val="00D672BC"/>
    <w:rsid w:val="00D672E9"/>
    <w:rsid w:val="00D67539"/>
    <w:rsid w:val="00D6761E"/>
    <w:rsid w:val="00D678BE"/>
    <w:rsid w:val="00D67B21"/>
    <w:rsid w:val="00D67BB3"/>
    <w:rsid w:val="00D67EC7"/>
    <w:rsid w:val="00D67FAE"/>
    <w:rsid w:val="00D7055F"/>
    <w:rsid w:val="00D70C01"/>
    <w:rsid w:val="00D712CE"/>
    <w:rsid w:val="00D71480"/>
    <w:rsid w:val="00D714D2"/>
    <w:rsid w:val="00D716D4"/>
    <w:rsid w:val="00D718F8"/>
    <w:rsid w:val="00D71CA8"/>
    <w:rsid w:val="00D71DAB"/>
    <w:rsid w:val="00D7210C"/>
    <w:rsid w:val="00D72687"/>
    <w:rsid w:val="00D726D6"/>
    <w:rsid w:val="00D72859"/>
    <w:rsid w:val="00D73220"/>
    <w:rsid w:val="00D736EC"/>
    <w:rsid w:val="00D73D7D"/>
    <w:rsid w:val="00D73D7E"/>
    <w:rsid w:val="00D73FAD"/>
    <w:rsid w:val="00D741AC"/>
    <w:rsid w:val="00D74BC5"/>
    <w:rsid w:val="00D74E53"/>
    <w:rsid w:val="00D74EB2"/>
    <w:rsid w:val="00D74F4A"/>
    <w:rsid w:val="00D754B5"/>
    <w:rsid w:val="00D755D6"/>
    <w:rsid w:val="00D7571C"/>
    <w:rsid w:val="00D759BE"/>
    <w:rsid w:val="00D75A7C"/>
    <w:rsid w:val="00D766DB"/>
    <w:rsid w:val="00D76B89"/>
    <w:rsid w:val="00D76DAB"/>
    <w:rsid w:val="00D7755E"/>
    <w:rsid w:val="00D775B4"/>
    <w:rsid w:val="00D779DB"/>
    <w:rsid w:val="00D77B1E"/>
    <w:rsid w:val="00D77F35"/>
    <w:rsid w:val="00D8015F"/>
    <w:rsid w:val="00D8026C"/>
    <w:rsid w:val="00D805EB"/>
    <w:rsid w:val="00D806CC"/>
    <w:rsid w:val="00D806CE"/>
    <w:rsid w:val="00D80819"/>
    <w:rsid w:val="00D80860"/>
    <w:rsid w:val="00D80C04"/>
    <w:rsid w:val="00D80CF6"/>
    <w:rsid w:val="00D80EA9"/>
    <w:rsid w:val="00D8113E"/>
    <w:rsid w:val="00D81712"/>
    <w:rsid w:val="00D81815"/>
    <w:rsid w:val="00D819AD"/>
    <w:rsid w:val="00D81B54"/>
    <w:rsid w:val="00D81B9B"/>
    <w:rsid w:val="00D81F27"/>
    <w:rsid w:val="00D81FD2"/>
    <w:rsid w:val="00D82CAE"/>
    <w:rsid w:val="00D82ED3"/>
    <w:rsid w:val="00D83151"/>
    <w:rsid w:val="00D8344A"/>
    <w:rsid w:val="00D834B7"/>
    <w:rsid w:val="00D837EA"/>
    <w:rsid w:val="00D83D62"/>
    <w:rsid w:val="00D843F2"/>
    <w:rsid w:val="00D8451C"/>
    <w:rsid w:val="00D849C1"/>
    <w:rsid w:val="00D84A55"/>
    <w:rsid w:val="00D84D93"/>
    <w:rsid w:val="00D84E87"/>
    <w:rsid w:val="00D85135"/>
    <w:rsid w:val="00D85308"/>
    <w:rsid w:val="00D857E2"/>
    <w:rsid w:val="00D85A4E"/>
    <w:rsid w:val="00D85B9D"/>
    <w:rsid w:val="00D85F5C"/>
    <w:rsid w:val="00D866F1"/>
    <w:rsid w:val="00D868D3"/>
    <w:rsid w:val="00D8693B"/>
    <w:rsid w:val="00D86A5C"/>
    <w:rsid w:val="00D86D13"/>
    <w:rsid w:val="00D86D6D"/>
    <w:rsid w:val="00D86DC3"/>
    <w:rsid w:val="00D86E00"/>
    <w:rsid w:val="00D86FAC"/>
    <w:rsid w:val="00D870ED"/>
    <w:rsid w:val="00D871D3"/>
    <w:rsid w:val="00D872A3"/>
    <w:rsid w:val="00D87760"/>
    <w:rsid w:val="00D877F4"/>
    <w:rsid w:val="00D87EB6"/>
    <w:rsid w:val="00D90341"/>
    <w:rsid w:val="00D9048F"/>
    <w:rsid w:val="00D905D5"/>
    <w:rsid w:val="00D9098A"/>
    <w:rsid w:val="00D90D72"/>
    <w:rsid w:val="00D90F67"/>
    <w:rsid w:val="00D914B8"/>
    <w:rsid w:val="00D91927"/>
    <w:rsid w:val="00D923BD"/>
    <w:rsid w:val="00D924B3"/>
    <w:rsid w:val="00D92B71"/>
    <w:rsid w:val="00D92FB8"/>
    <w:rsid w:val="00D93091"/>
    <w:rsid w:val="00D930D9"/>
    <w:rsid w:val="00D9313C"/>
    <w:rsid w:val="00D93727"/>
    <w:rsid w:val="00D93A34"/>
    <w:rsid w:val="00D93D7D"/>
    <w:rsid w:val="00D93E9B"/>
    <w:rsid w:val="00D93F69"/>
    <w:rsid w:val="00D944C4"/>
    <w:rsid w:val="00D944E8"/>
    <w:rsid w:val="00D94B3C"/>
    <w:rsid w:val="00D9522D"/>
    <w:rsid w:val="00D9541F"/>
    <w:rsid w:val="00D95A69"/>
    <w:rsid w:val="00D95A74"/>
    <w:rsid w:val="00D95BCC"/>
    <w:rsid w:val="00D95BE8"/>
    <w:rsid w:val="00D95E35"/>
    <w:rsid w:val="00D95EC1"/>
    <w:rsid w:val="00D96064"/>
    <w:rsid w:val="00D963DA"/>
    <w:rsid w:val="00D96E1E"/>
    <w:rsid w:val="00D97269"/>
    <w:rsid w:val="00D9775B"/>
    <w:rsid w:val="00D97D17"/>
    <w:rsid w:val="00D97FAE"/>
    <w:rsid w:val="00DA019B"/>
    <w:rsid w:val="00DA0244"/>
    <w:rsid w:val="00DA02AA"/>
    <w:rsid w:val="00DA0516"/>
    <w:rsid w:val="00DA0E2B"/>
    <w:rsid w:val="00DA0FA8"/>
    <w:rsid w:val="00DA11F2"/>
    <w:rsid w:val="00DA1340"/>
    <w:rsid w:val="00DA17F7"/>
    <w:rsid w:val="00DA1AD9"/>
    <w:rsid w:val="00DA1BE1"/>
    <w:rsid w:val="00DA2335"/>
    <w:rsid w:val="00DA2D07"/>
    <w:rsid w:val="00DA2D5B"/>
    <w:rsid w:val="00DA341C"/>
    <w:rsid w:val="00DA3784"/>
    <w:rsid w:val="00DA3BC7"/>
    <w:rsid w:val="00DA4488"/>
    <w:rsid w:val="00DA4BCD"/>
    <w:rsid w:val="00DA4CBD"/>
    <w:rsid w:val="00DA5225"/>
    <w:rsid w:val="00DA52EE"/>
    <w:rsid w:val="00DA52F5"/>
    <w:rsid w:val="00DA5634"/>
    <w:rsid w:val="00DA565A"/>
    <w:rsid w:val="00DA5742"/>
    <w:rsid w:val="00DA6031"/>
    <w:rsid w:val="00DA63E9"/>
    <w:rsid w:val="00DA64CD"/>
    <w:rsid w:val="00DA6725"/>
    <w:rsid w:val="00DA6765"/>
    <w:rsid w:val="00DA688E"/>
    <w:rsid w:val="00DA6BFF"/>
    <w:rsid w:val="00DA6CBA"/>
    <w:rsid w:val="00DA6EE3"/>
    <w:rsid w:val="00DA72C0"/>
    <w:rsid w:val="00DA75D3"/>
    <w:rsid w:val="00DA7D8F"/>
    <w:rsid w:val="00DB000F"/>
    <w:rsid w:val="00DB0467"/>
    <w:rsid w:val="00DB05E0"/>
    <w:rsid w:val="00DB0A66"/>
    <w:rsid w:val="00DB0B75"/>
    <w:rsid w:val="00DB0E61"/>
    <w:rsid w:val="00DB0FC4"/>
    <w:rsid w:val="00DB116E"/>
    <w:rsid w:val="00DB14A3"/>
    <w:rsid w:val="00DB15FC"/>
    <w:rsid w:val="00DB1911"/>
    <w:rsid w:val="00DB1F96"/>
    <w:rsid w:val="00DB2290"/>
    <w:rsid w:val="00DB23FB"/>
    <w:rsid w:val="00DB25AF"/>
    <w:rsid w:val="00DB267F"/>
    <w:rsid w:val="00DB2746"/>
    <w:rsid w:val="00DB28A2"/>
    <w:rsid w:val="00DB2B73"/>
    <w:rsid w:val="00DB2E21"/>
    <w:rsid w:val="00DB2E52"/>
    <w:rsid w:val="00DB2F70"/>
    <w:rsid w:val="00DB2FD3"/>
    <w:rsid w:val="00DB31C9"/>
    <w:rsid w:val="00DB327B"/>
    <w:rsid w:val="00DB34A4"/>
    <w:rsid w:val="00DB34CF"/>
    <w:rsid w:val="00DB360F"/>
    <w:rsid w:val="00DB3CAE"/>
    <w:rsid w:val="00DB3D0F"/>
    <w:rsid w:val="00DB42C2"/>
    <w:rsid w:val="00DB441A"/>
    <w:rsid w:val="00DB4421"/>
    <w:rsid w:val="00DB4636"/>
    <w:rsid w:val="00DB47AC"/>
    <w:rsid w:val="00DB49F0"/>
    <w:rsid w:val="00DB4E9C"/>
    <w:rsid w:val="00DB4EDC"/>
    <w:rsid w:val="00DB52FB"/>
    <w:rsid w:val="00DB5590"/>
    <w:rsid w:val="00DB5656"/>
    <w:rsid w:val="00DB5942"/>
    <w:rsid w:val="00DB5A95"/>
    <w:rsid w:val="00DB5C35"/>
    <w:rsid w:val="00DB5DAA"/>
    <w:rsid w:val="00DB5EBF"/>
    <w:rsid w:val="00DB5FD1"/>
    <w:rsid w:val="00DB6139"/>
    <w:rsid w:val="00DB664E"/>
    <w:rsid w:val="00DB6B5A"/>
    <w:rsid w:val="00DB6F6A"/>
    <w:rsid w:val="00DB75B6"/>
    <w:rsid w:val="00DB7658"/>
    <w:rsid w:val="00DB7804"/>
    <w:rsid w:val="00DB79EF"/>
    <w:rsid w:val="00DB7B0F"/>
    <w:rsid w:val="00DB7C4B"/>
    <w:rsid w:val="00DB7D61"/>
    <w:rsid w:val="00DB7D72"/>
    <w:rsid w:val="00DB7DC0"/>
    <w:rsid w:val="00DC0147"/>
    <w:rsid w:val="00DC0537"/>
    <w:rsid w:val="00DC0A21"/>
    <w:rsid w:val="00DC0A95"/>
    <w:rsid w:val="00DC0B7C"/>
    <w:rsid w:val="00DC1338"/>
    <w:rsid w:val="00DC16E4"/>
    <w:rsid w:val="00DC1890"/>
    <w:rsid w:val="00DC1F43"/>
    <w:rsid w:val="00DC2327"/>
    <w:rsid w:val="00DC27AA"/>
    <w:rsid w:val="00DC283E"/>
    <w:rsid w:val="00DC2AC5"/>
    <w:rsid w:val="00DC3255"/>
    <w:rsid w:val="00DC3260"/>
    <w:rsid w:val="00DC3463"/>
    <w:rsid w:val="00DC3AA8"/>
    <w:rsid w:val="00DC3C59"/>
    <w:rsid w:val="00DC3D6A"/>
    <w:rsid w:val="00DC3EAB"/>
    <w:rsid w:val="00DC3F43"/>
    <w:rsid w:val="00DC414C"/>
    <w:rsid w:val="00DC445B"/>
    <w:rsid w:val="00DC4499"/>
    <w:rsid w:val="00DC4949"/>
    <w:rsid w:val="00DC49CB"/>
    <w:rsid w:val="00DC4CED"/>
    <w:rsid w:val="00DC50D9"/>
    <w:rsid w:val="00DC56B1"/>
    <w:rsid w:val="00DC5E58"/>
    <w:rsid w:val="00DC6151"/>
    <w:rsid w:val="00DC664C"/>
    <w:rsid w:val="00DC6949"/>
    <w:rsid w:val="00DC6985"/>
    <w:rsid w:val="00DC6E8F"/>
    <w:rsid w:val="00DC7185"/>
    <w:rsid w:val="00DC7798"/>
    <w:rsid w:val="00DC78BC"/>
    <w:rsid w:val="00DD0010"/>
    <w:rsid w:val="00DD00D8"/>
    <w:rsid w:val="00DD027B"/>
    <w:rsid w:val="00DD0842"/>
    <w:rsid w:val="00DD0852"/>
    <w:rsid w:val="00DD097E"/>
    <w:rsid w:val="00DD0DCF"/>
    <w:rsid w:val="00DD10E0"/>
    <w:rsid w:val="00DD15AF"/>
    <w:rsid w:val="00DD1AB3"/>
    <w:rsid w:val="00DD1B1F"/>
    <w:rsid w:val="00DD1DDB"/>
    <w:rsid w:val="00DD2411"/>
    <w:rsid w:val="00DD25F7"/>
    <w:rsid w:val="00DD298F"/>
    <w:rsid w:val="00DD2D54"/>
    <w:rsid w:val="00DD2DCC"/>
    <w:rsid w:val="00DD2E46"/>
    <w:rsid w:val="00DD33F0"/>
    <w:rsid w:val="00DD37DA"/>
    <w:rsid w:val="00DD38E7"/>
    <w:rsid w:val="00DD3A13"/>
    <w:rsid w:val="00DD3A83"/>
    <w:rsid w:val="00DD3EB1"/>
    <w:rsid w:val="00DD3EF0"/>
    <w:rsid w:val="00DD4217"/>
    <w:rsid w:val="00DD433E"/>
    <w:rsid w:val="00DD43E1"/>
    <w:rsid w:val="00DD4410"/>
    <w:rsid w:val="00DD47A0"/>
    <w:rsid w:val="00DD5215"/>
    <w:rsid w:val="00DD5381"/>
    <w:rsid w:val="00DD55C1"/>
    <w:rsid w:val="00DD588B"/>
    <w:rsid w:val="00DD59D9"/>
    <w:rsid w:val="00DD5A05"/>
    <w:rsid w:val="00DD61BC"/>
    <w:rsid w:val="00DD63AE"/>
    <w:rsid w:val="00DD66BE"/>
    <w:rsid w:val="00DD6A72"/>
    <w:rsid w:val="00DD6B22"/>
    <w:rsid w:val="00DD6ECD"/>
    <w:rsid w:val="00DD6FEA"/>
    <w:rsid w:val="00DD7175"/>
    <w:rsid w:val="00DD7469"/>
    <w:rsid w:val="00DD763E"/>
    <w:rsid w:val="00DD7649"/>
    <w:rsid w:val="00DD7AD4"/>
    <w:rsid w:val="00DE006A"/>
    <w:rsid w:val="00DE0471"/>
    <w:rsid w:val="00DE0484"/>
    <w:rsid w:val="00DE056B"/>
    <w:rsid w:val="00DE0641"/>
    <w:rsid w:val="00DE09B1"/>
    <w:rsid w:val="00DE0A64"/>
    <w:rsid w:val="00DE0E83"/>
    <w:rsid w:val="00DE0EF0"/>
    <w:rsid w:val="00DE127E"/>
    <w:rsid w:val="00DE16C1"/>
    <w:rsid w:val="00DE1C48"/>
    <w:rsid w:val="00DE1DF3"/>
    <w:rsid w:val="00DE1E6D"/>
    <w:rsid w:val="00DE2984"/>
    <w:rsid w:val="00DE2C62"/>
    <w:rsid w:val="00DE2C95"/>
    <w:rsid w:val="00DE2CCC"/>
    <w:rsid w:val="00DE362C"/>
    <w:rsid w:val="00DE3967"/>
    <w:rsid w:val="00DE3DB2"/>
    <w:rsid w:val="00DE41A9"/>
    <w:rsid w:val="00DE4489"/>
    <w:rsid w:val="00DE4B23"/>
    <w:rsid w:val="00DE4B4E"/>
    <w:rsid w:val="00DE4ECA"/>
    <w:rsid w:val="00DE4FF3"/>
    <w:rsid w:val="00DE549A"/>
    <w:rsid w:val="00DE54FA"/>
    <w:rsid w:val="00DE5783"/>
    <w:rsid w:val="00DE5D13"/>
    <w:rsid w:val="00DE62D2"/>
    <w:rsid w:val="00DE6402"/>
    <w:rsid w:val="00DE66D6"/>
    <w:rsid w:val="00DE6AAB"/>
    <w:rsid w:val="00DE6ADA"/>
    <w:rsid w:val="00DE7030"/>
    <w:rsid w:val="00DE7124"/>
    <w:rsid w:val="00DE7871"/>
    <w:rsid w:val="00DE7A70"/>
    <w:rsid w:val="00DE7B49"/>
    <w:rsid w:val="00DE7BBB"/>
    <w:rsid w:val="00DE7F86"/>
    <w:rsid w:val="00DF04F6"/>
    <w:rsid w:val="00DF060F"/>
    <w:rsid w:val="00DF082B"/>
    <w:rsid w:val="00DF0864"/>
    <w:rsid w:val="00DF0E7C"/>
    <w:rsid w:val="00DF14A8"/>
    <w:rsid w:val="00DF16A3"/>
    <w:rsid w:val="00DF16B1"/>
    <w:rsid w:val="00DF1824"/>
    <w:rsid w:val="00DF1DFB"/>
    <w:rsid w:val="00DF1E86"/>
    <w:rsid w:val="00DF1F65"/>
    <w:rsid w:val="00DF2064"/>
    <w:rsid w:val="00DF22A3"/>
    <w:rsid w:val="00DF255E"/>
    <w:rsid w:val="00DF2B24"/>
    <w:rsid w:val="00DF2EDB"/>
    <w:rsid w:val="00DF31FB"/>
    <w:rsid w:val="00DF332F"/>
    <w:rsid w:val="00DF33A1"/>
    <w:rsid w:val="00DF3418"/>
    <w:rsid w:val="00DF3442"/>
    <w:rsid w:val="00DF357D"/>
    <w:rsid w:val="00DF3EDD"/>
    <w:rsid w:val="00DF458D"/>
    <w:rsid w:val="00DF4B96"/>
    <w:rsid w:val="00DF5306"/>
    <w:rsid w:val="00DF5414"/>
    <w:rsid w:val="00DF562C"/>
    <w:rsid w:val="00DF59BA"/>
    <w:rsid w:val="00DF5BCC"/>
    <w:rsid w:val="00DF5E99"/>
    <w:rsid w:val="00DF5FB5"/>
    <w:rsid w:val="00DF60E0"/>
    <w:rsid w:val="00DF61CA"/>
    <w:rsid w:val="00DF6525"/>
    <w:rsid w:val="00DF6740"/>
    <w:rsid w:val="00DF6B58"/>
    <w:rsid w:val="00DF6E37"/>
    <w:rsid w:val="00DF7094"/>
    <w:rsid w:val="00DF7211"/>
    <w:rsid w:val="00DF75D2"/>
    <w:rsid w:val="00DF7EB7"/>
    <w:rsid w:val="00E002DF"/>
    <w:rsid w:val="00E0055A"/>
    <w:rsid w:val="00E00B9B"/>
    <w:rsid w:val="00E00C26"/>
    <w:rsid w:val="00E01023"/>
    <w:rsid w:val="00E0122E"/>
    <w:rsid w:val="00E013D7"/>
    <w:rsid w:val="00E0180C"/>
    <w:rsid w:val="00E01A8A"/>
    <w:rsid w:val="00E01AD4"/>
    <w:rsid w:val="00E01D4A"/>
    <w:rsid w:val="00E01E01"/>
    <w:rsid w:val="00E0261F"/>
    <w:rsid w:val="00E02FCB"/>
    <w:rsid w:val="00E03319"/>
    <w:rsid w:val="00E03783"/>
    <w:rsid w:val="00E038EE"/>
    <w:rsid w:val="00E03971"/>
    <w:rsid w:val="00E03C3D"/>
    <w:rsid w:val="00E04236"/>
    <w:rsid w:val="00E0479F"/>
    <w:rsid w:val="00E04872"/>
    <w:rsid w:val="00E04930"/>
    <w:rsid w:val="00E04C47"/>
    <w:rsid w:val="00E04CA8"/>
    <w:rsid w:val="00E04DD6"/>
    <w:rsid w:val="00E052D7"/>
    <w:rsid w:val="00E052D8"/>
    <w:rsid w:val="00E055B9"/>
    <w:rsid w:val="00E0598B"/>
    <w:rsid w:val="00E05FB0"/>
    <w:rsid w:val="00E06072"/>
    <w:rsid w:val="00E060BB"/>
    <w:rsid w:val="00E062AD"/>
    <w:rsid w:val="00E062EB"/>
    <w:rsid w:val="00E0673A"/>
    <w:rsid w:val="00E06EAD"/>
    <w:rsid w:val="00E06ECF"/>
    <w:rsid w:val="00E073E5"/>
    <w:rsid w:val="00E07463"/>
    <w:rsid w:val="00E077C9"/>
    <w:rsid w:val="00E07DB6"/>
    <w:rsid w:val="00E07DC1"/>
    <w:rsid w:val="00E07ED3"/>
    <w:rsid w:val="00E10299"/>
    <w:rsid w:val="00E10785"/>
    <w:rsid w:val="00E107B2"/>
    <w:rsid w:val="00E107E6"/>
    <w:rsid w:val="00E10A56"/>
    <w:rsid w:val="00E10B9F"/>
    <w:rsid w:val="00E10C0F"/>
    <w:rsid w:val="00E10FB3"/>
    <w:rsid w:val="00E11228"/>
    <w:rsid w:val="00E11817"/>
    <w:rsid w:val="00E11898"/>
    <w:rsid w:val="00E119BD"/>
    <w:rsid w:val="00E11AF6"/>
    <w:rsid w:val="00E12068"/>
    <w:rsid w:val="00E120E2"/>
    <w:rsid w:val="00E122EE"/>
    <w:rsid w:val="00E12314"/>
    <w:rsid w:val="00E12381"/>
    <w:rsid w:val="00E12BDA"/>
    <w:rsid w:val="00E131E6"/>
    <w:rsid w:val="00E13EF7"/>
    <w:rsid w:val="00E13FC9"/>
    <w:rsid w:val="00E142DC"/>
    <w:rsid w:val="00E143AA"/>
    <w:rsid w:val="00E14920"/>
    <w:rsid w:val="00E14B35"/>
    <w:rsid w:val="00E14E21"/>
    <w:rsid w:val="00E14E3F"/>
    <w:rsid w:val="00E1503F"/>
    <w:rsid w:val="00E150EE"/>
    <w:rsid w:val="00E15613"/>
    <w:rsid w:val="00E1592E"/>
    <w:rsid w:val="00E15DE3"/>
    <w:rsid w:val="00E1616F"/>
    <w:rsid w:val="00E166D3"/>
    <w:rsid w:val="00E1670A"/>
    <w:rsid w:val="00E16794"/>
    <w:rsid w:val="00E16DD8"/>
    <w:rsid w:val="00E1703D"/>
    <w:rsid w:val="00E17183"/>
    <w:rsid w:val="00E17561"/>
    <w:rsid w:val="00E17EF5"/>
    <w:rsid w:val="00E20006"/>
    <w:rsid w:val="00E206B9"/>
    <w:rsid w:val="00E2083A"/>
    <w:rsid w:val="00E20D31"/>
    <w:rsid w:val="00E20D7F"/>
    <w:rsid w:val="00E210B6"/>
    <w:rsid w:val="00E2153B"/>
    <w:rsid w:val="00E21A7F"/>
    <w:rsid w:val="00E21E5A"/>
    <w:rsid w:val="00E21FAC"/>
    <w:rsid w:val="00E22006"/>
    <w:rsid w:val="00E223C8"/>
    <w:rsid w:val="00E2274A"/>
    <w:rsid w:val="00E22E56"/>
    <w:rsid w:val="00E22EFD"/>
    <w:rsid w:val="00E2356A"/>
    <w:rsid w:val="00E23940"/>
    <w:rsid w:val="00E23A40"/>
    <w:rsid w:val="00E23AAA"/>
    <w:rsid w:val="00E23B26"/>
    <w:rsid w:val="00E2440A"/>
    <w:rsid w:val="00E24AB8"/>
    <w:rsid w:val="00E24B12"/>
    <w:rsid w:val="00E24EF8"/>
    <w:rsid w:val="00E2513B"/>
    <w:rsid w:val="00E2593B"/>
    <w:rsid w:val="00E25C51"/>
    <w:rsid w:val="00E25D19"/>
    <w:rsid w:val="00E25E6C"/>
    <w:rsid w:val="00E25F4C"/>
    <w:rsid w:val="00E260E6"/>
    <w:rsid w:val="00E265EA"/>
    <w:rsid w:val="00E267DB"/>
    <w:rsid w:val="00E2685A"/>
    <w:rsid w:val="00E2743F"/>
    <w:rsid w:val="00E27611"/>
    <w:rsid w:val="00E277FB"/>
    <w:rsid w:val="00E27C71"/>
    <w:rsid w:val="00E27CC6"/>
    <w:rsid w:val="00E302CE"/>
    <w:rsid w:val="00E3043A"/>
    <w:rsid w:val="00E30575"/>
    <w:rsid w:val="00E3085A"/>
    <w:rsid w:val="00E308EB"/>
    <w:rsid w:val="00E31174"/>
    <w:rsid w:val="00E314A7"/>
    <w:rsid w:val="00E314EA"/>
    <w:rsid w:val="00E317E2"/>
    <w:rsid w:val="00E31B7E"/>
    <w:rsid w:val="00E31FBB"/>
    <w:rsid w:val="00E32631"/>
    <w:rsid w:val="00E326AD"/>
    <w:rsid w:val="00E32EF1"/>
    <w:rsid w:val="00E3328E"/>
    <w:rsid w:val="00E33334"/>
    <w:rsid w:val="00E3342E"/>
    <w:rsid w:val="00E33E7D"/>
    <w:rsid w:val="00E33FD6"/>
    <w:rsid w:val="00E3459D"/>
    <w:rsid w:val="00E34745"/>
    <w:rsid w:val="00E34809"/>
    <w:rsid w:val="00E34AC8"/>
    <w:rsid w:val="00E34D85"/>
    <w:rsid w:val="00E34FB1"/>
    <w:rsid w:val="00E35073"/>
    <w:rsid w:val="00E3575A"/>
    <w:rsid w:val="00E35850"/>
    <w:rsid w:val="00E36116"/>
    <w:rsid w:val="00E36142"/>
    <w:rsid w:val="00E361F3"/>
    <w:rsid w:val="00E36238"/>
    <w:rsid w:val="00E3623C"/>
    <w:rsid w:val="00E36465"/>
    <w:rsid w:val="00E377AE"/>
    <w:rsid w:val="00E37B7C"/>
    <w:rsid w:val="00E37BC2"/>
    <w:rsid w:val="00E40006"/>
    <w:rsid w:val="00E4027F"/>
    <w:rsid w:val="00E402CB"/>
    <w:rsid w:val="00E40447"/>
    <w:rsid w:val="00E409ED"/>
    <w:rsid w:val="00E41143"/>
    <w:rsid w:val="00E41334"/>
    <w:rsid w:val="00E415CF"/>
    <w:rsid w:val="00E415E7"/>
    <w:rsid w:val="00E41DD2"/>
    <w:rsid w:val="00E41EC9"/>
    <w:rsid w:val="00E420B1"/>
    <w:rsid w:val="00E42160"/>
    <w:rsid w:val="00E42268"/>
    <w:rsid w:val="00E430C0"/>
    <w:rsid w:val="00E4342C"/>
    <w:rsid w:val="00E439A7"/>
    <w:rsid w:val="00E444AE"/>
    <w:rsid w:val="00E448B2"/>
    <w:rsid w:val="00E44907"/>
    <w:rsid w:val="00E44AA1"/>
    <w:rsid w:val="00E44BCD"/>
    <w:rsid w:val="00E44CB6"/>
    <w:rsid w:val="00E44D7E"/>
    <w:rsid w:val="00E4514B"/>
    <w:rsid w:val="00E45391"/>
    <w:rsid w:val="00E453B3"/>
    <w:rsid w:val="00E453BC"/>
    <w:rsid w:val="00E45489"/>
    <w:rsid w:val="00E455BD"/>
    <w:rsid w:val="00E45A0D"/>
    <w:rsid w:val="00E45B31"/>
    <w:rsid w:val="00E45B85"/>
    <w:rsid w:val="00E46A05"/>
    <w:rsid w:val="00E46B68"/>
    <w:rsid w:val="00E46DB3"/>
    <w:rsid w:val="00E4721B"/>
    <w:rsid w:val="00E475E2"/>
    <w:rsid w:val="00E4787B"/>
    <w:rsid w:val="00E47C23"/>
    <w:rsid w:val="00E47EBC"/>
    <w:rsid w:val="00E47F2A"/>
    <w:rsid w:val="00E5018D"/>
    <w:rsid w:val="00E50882"/>
    <w:rsid w:val="00E5088B"/>
    <w:rsid w:val="00E508AE"/>
    <w:rsid w:val="00E50AA5"/>
    <w:rsid w:val="00E511C3"/>
    <w:rsid w:val="00E51853"/>
    <w:rsid w:val="00E51EB5"/>
    <w:rsid w:val="00E52139"/>
    <w:rsid w:val="00E5229D"/>
    <w:rsid w:val="00E522D8"/>
    <w:rsid w:val="00E5245A"/>
    <w:rsid w:val="00E5281C"/>
    <w:rsid w:val="00E52CB5"/>
    <w:rsid w:val="00E52DCC"/>
    <w:rsid w:val="00E52E78"/>
    <w:rsid w:val="00E530AE"/>
    <w:rsid w:val="00E5331F"/>
    <w:rsid w:val="00E5344E"/>
    <w:rsid w:val="00E53BEA"/>
    <w:rsid w:val="00E53FC3"/>
    <w:rsid w:val="00E54152"/>
    <w:rsid w:val="00E544F8"/>
    <w:rsid w:val="00E5478C"/>
    <w:rsid w:val="00E5482C"/>
    <w:rsid w:val="00E54B2D"/>
    <w:rsid w:val="00E54C71"/>
    <w:rsid w:val="00E54CC1"/>
    <w:rsid w:val="00E55581"/>
    <w:rsid w:val="00E5597C"/>
    <w:rsid w:val="00E55B8A"/>
    <w:rsid w:val="00E55DB6"/>
    <w:rsid w:val="00E56006"/>
    <w:rsid w:val="00E5611E"/>
    <w:rsid w:val="00E56148"/>
    <w:rsid w:val="00E5632B"/>
    <w:rsid w:val="00E56902"/>
    <w:rsid w:val="00E56B6F"/>
    <w:rsid w:val="00E56D63"/>
    <w:rsid w:val="00E56DBA"/>
    <w:rsid w:val="00E570A7"/>
    <w:rsid w:val="00E570BC"/>
    <w:rsid w:val="00E57109"/>
    <w:rsid w:val="00E5711E"/>
    <w:rsid w:val="00E572A6"/>
    <w:rsid w:val="00E575C6"/>
    <w:rsid w:val="00E57ADF"/>
    <w:rsid w:val="00E57B0B"/>
    <w:rsid w:val="00E57EF6"/>
    <w:rsid w:val="00E609DA"/>
    <w:rsid w:val="00E60D1C"/>
    <w:rsid w:val="00E60E10"/>
    <w:rsid w:val="00E61031"/>
    <w:rsid w:val="00E613FD"/>
    <w:rsid w:val="00E61416"/>
    <w:rsid w:val="00E6153A"/>
    <w:rsid w:val="00E61A25"/>
    <w:rsid w:val="00E61C92"/>
    <w:rsid w:val="00E61F39"/>
    <w:rsid w:val="00E61F3F"/>
    <w:rsid w:val="00E6202C"/>
    <w:rsid w:val="00E62201"/>
    <w:rsid w:val="00E6230D"/>
    <w:rsid w:val="00E6244A"/>
    <w:rsid w:val="00E624FA"/>
    <w:rsid w:val="00E626CF"/>
    <w:rsid w:val="00E62748"/>
    <w:rsid w:val="00E62C24"/>
    <w:rsid w:val="00E632A2"/>
    <w:rsid w:val="00E64052"/>
    <w:rsid w:val="00E64617"/>
    <w:rsid w:val="00E64908"/>
    <w:rsid w:val="00E655BB"/>
    <w:rsid w:val="00E655DD"/>
    <w:rsid w:val="00E6610B"/>
    <w:rsid w:val="00E662EA"/>
    <w:rsid w:val="00E66430"/>
    <w:rsid w:val="00E665CA"/>
    <w:rsid w:val="00E669CC"/>
    <w:rsid w:val="00E66AAE"/>
    <w:rsid w:val="00E66B15"/>
    <w:rsid w:val="00E66F51"/>
    <w:rsid w:val="00E66FDD"/>
    <w:rsid w:val="00E67045"/>
    <w:rsid w:val="00E67153"/>
    <w:rsid w:val="00E671DB"/>
    <w:rsid w:val="00E6756B"/>
    <w:rsid w:val="00E67647"/>
    <w:rsid w:val="00E67746"/>
    <w:rsid w:val="00E67D3F"/>
    <w:rsid w:val="00E67F60"/>
    <w:rsid w:val="00E70447"/>
    <w:rsid w:val="00E705BC"/>
    <w:rsid w:val="00E70A72"/>
    <w:rsid w:val="00E70E09"/>
    <w:rsid w:val="00E71021"/>
    <w:rsid w:val="00E710F2"/>
    <w:rsid w:val="00E71115"/>
    <w:rsid w:val="00E711D8"/>
    <w:rsid w:val="00E71401"/>
    <w:rsid w:val="00E71BB9"/>
    <w:rsid w:val="00E71ED4"/>
    <w:rsid w:val="00E72B54"/>
    <w:rsid w:val="00E72D7B"/>
    <w:rsid w:val="00E72ECA"/>
    <w:rsid w:val="00E732CE"/>
    <w:rsid w:val="00E73531"/>
    <w:rsid w:val="00E73D12"/>
    <w:rsid w:val="00E73F68"/>
    <w:rsid w:val="00E748A8"/>
    <w:rsid w:val="00E754FC"/>
    <w:rsid w:val="00E7569C"/>
    <w:rsid w:val="00E75861"/>
    <w:rsid w:val="00E75EE9"/>
    <w:rsid w:val="00E76513"/>
    <w:rsid w:val="00E768AC"/>
    <w:rsid w:val="00E768F1"/>
    <w:rsid w:val="00E76A23"/>
    <w:rsid w:val="00E77290"/>
    <w:rsid w:val="00E77528"/>
    <w:rsid w:val="00E77545"/>
    <w:rsid w:val="00E7765D"/>
    <w:rsid w:val="00E77CC5"/>
    <w:rsid w:val="00E77D56"/>
    <w:rsid w:val="00E80799"/>
    <w:rsid w:val="00E808DE"/>
    <w:rsid w:val="00E8096A"/>
    <w:rsid w:val="00E80A3A"/>
    <w:rsid w:val="00E80ED0"/>
    <w:rsid w:val="00E81BF0"/>
    <w:rsid w:val="00E82099"/>
    <w:rsid w:val="00E8211E"/>
    <w:rsid w:val="00E8212B"/>
    <w:rsid w:val="00E825D2"/>
    <w:rsid w:val="00E827F3"/>
    <w:rsid w:val="00E82854"/>
    <w:rsid w:val="00E828A1"/>
    <w:rsid w:val="00E82AAB"/>
    <w:rsid w:val="00E82C14"/>
    <w:rsid w:val="00E82C36"/>
    <w:rsid w:val="00E82DA8"/>
    <w:rsid w:val="00E83267"/>
    <w:rsid w:val="00E8352F"/>
    <w:rsid w:val="00E8357D"/>
    <w:rsid w:val="00E83695"/>
    <w:rsid w:val="00E83ABD"/>
    <w:rsid w:val="00E83B3A"/>
    <w:rsid w:val="00E83E61"/>
    <w:rsid w:val="00E84209"/>
    <w:rsid w:val="00E84FF5"/>
    <w:rsid w:val="00E85172"/>
    <w:rsid w:val="00E852AC"/>
    <w:rsid w:val="00E860CC"/>
    <w:rsid w:val="00E8660A"/>
    <w:rsid w:val="00E869D9"/>
    <w:rsid w:val="00E86D45"/>
    <w:rsid w:val="00E86F3F"/>
    <w:rsid w:val="00E87178"/>
    <w:rsid w:val="00E8749C"/>
    <w:rsid w:val="00E879A5"/>
    <w:rsid w:val="00E87B5A"/>
    <w:rsid w:val="00E9067C"/>
    <w:rsid w:val="00E906AB"/>
    <w:rsid w:val="00E90A57"/>
    <w:rsid w:val="00E90AD0"/>
    <w:rsid w:val="00E90AEC"/>
    <w:rsid w:val="00E90AF4"/>
    <w:rsid w:val="00E90B9A"/>
    <w:rsid w:val="00E91252"/>
    <w:rsid w:val="00E91395"/>
    <w:rsid w:val="00E913E7"/>
    <w:rsid w:val="00E914A8"/>
    <w:rsid w:val="00E914AD"/>
    <w:rsid w:val="00E91890"/>
    <w:rsid w:val="00E91DD6"/>
    <w:rsid w:val="00E92129"/>
    <w:rsid w:val="00E921F2"/>
    <w:rsid w:val="00E9221F"/>
    <w:rsid w:val="00E92282"/>
    <w:rsid w:val="00E92368"/>
    <w:rsid w:val="00E923C1"/>
    <w:rsid w:val="00E92526"/>
    <w:rsid w:val="00E9258C"/>
    <w:rsid w:val="00E9273F"/>
    <w:rsid w:val="00E928B3"/>
    <w:rsid w:val="00E92EB6"/>
    <w:rsid w:val="00E92EE8"/>
    <w:rsid w:val="00E930D7"/>
    <w:rsid w:val="00E931ED"/>
    <w:rsid w:val="00E93286"/>
    <w:rsid w:val="00E9337F"/>
    <w:rsid w:val="00E936B9"/>
    <w:rsid w:val="00E93A8C"/>
    <w:rsid w:val="00E93AD5"/>
    <w:rsid w:val="00E940C3"/>
    <w:rsid w:val="00E94401"/>
    <w:rsid w:val="00E94BEA"/>
    <w:rsid w:val="00E95091"/>
    <w:rsid w:val="00E953D4"/>
    <w:rsid w:val="00E95884"/>
    <w:rsid w:val="00E958C0"/>
    <w:rsid w:val="00E95BE1"/>
    <w:rsid w:val="00E95D3F"/>
    <w:rsid w:val="00E95D78"/>
    <w:rsid w:val="00E95FB0"/>
    <w:rsid w:val="00E96445"/>
    <w:rsid w:val="00E9652D"/>
    <w:rsid w:val="00E966D9"/>
    <w:rsid w:val="00E96B94"/>
    <w:rsid w:val="00E96D02"/>
    <w:rsid w:val="00E96E51"/>
    <w:rsid w:val="00E972B2"/>
    <w:rsid w:val="00E974F6"/>
    <w:rsid w:val="00E97CE9"/>
    <w:rsid w:val="00E97E6A"/>
    <w:rsid w:val="00EA0A17"/>
    <w:rsid w:val="00EA0B9C"/>
    <w:rsid w:val="00EA1293"/>
    <w:rsid w:val="00EA1765"/>
    <w:rsid w:val="00EA1A3A"/>
    <w:rsid w:val="00EA1EA8"/>
    <w:rsid w:val="00EA20B4"/>
    <w:rsid w:val="00EA2161"/>
    <w:rsid w:val="00EA2461"/>
    <w:rsid w:val="00EA2659"/>
    <w:rsid w:val="00EA2956"/>
    <w:rsid w:val="00EA30F7"/>
    <w:rsid w:val="00EA3328"/>
    <w:rsid w:val="00EA3A19"/>
    <w:rsid w:val="00EA3B09"/>
    <w:rsid w:val="00EA3B46"/>
    <w:rsid w:val="00EA3B91"/>
    <w:rsid w:val="00EA3D90"/>
    <w:rsid w:val="00EA4080"/>
    <w:rsid w:val="00EA4B86"/>
    <w:rsid w:val="00EA4DD7"/>
    <w:rsid w:val="00EA4E3C"/>
    <w:rsid w:val="00EA4E61"/>
    <w:rsid w:val="00EA4F07"/>
    <w:rsid w:val="00EA4F84"/>
    <w:rsid w:val="00EA500B"/>
    <w:rsid w:val="00EA512D"/>
    <w:rsid w:val="00EA5216"/>
    <w:rsid w:val="00EA583D"/>
    <w:rsid w:val="00EA5CC1"/>
    <w:rsid w:val="00EA5F0A"/>
    <w:rsid w:val="00EA65E6"/>
    <w:rsid w:val="00EA66B2"/>
    <w:rsid w:val="00EA6C45"/>
    <w:rsid w:val="00EA6EDA"/>
    <w:rsid w:val="00EA6F33"/>
    <w:rsid w:val="00EA71DE"/>
    <w:rsid w:val="00EA7A0D"/>
    <w:rsid w:val="00EB0309"/>
    <w:rsid w:val="00EB0843"/>
    <w:rsid w:val="00EB09C8"/>
    <w:rsid w:val="00EB0EB2"/>
    <w:rsid w:val="00EB0FFB"/>
    <w:rsid w:val="00EB1195"/>
    <w:rsid w:val="00EB1702"/>
    <w:rsid w:val="00EB1996"/>
    <w:rsid w:val="00EB1C7F"/>
    <w:rsid w:val="00EB1F65"/>
    <w:rsid w:val="00EB1F7F"/>
    <w:rsid w:val="00EB2416"/>
    <w:rsid w:val="00EB2478"/>
    <w:rsid w:val="00EB24F7"/>
    <w:rsid w:val="00EB2679"/>
    <w:rsid w:val="00EB269F"/>
    <w:rsid w:val="00EB28D8"/>
    <w:rsid w:val="00EB299E"/>
    <w:rsid w:val="00EB2D93"/>
    <w:rsid w:val="00EB2E50"/>
    <w:rsid w:val="00EB2FE1"/>
    <w:rsid w:val="00EB3474"/>
    <w:rsid w:val="00EB34F4"/>
    <w:rsid w:val="00EB3C69"/>
    <w:rsid w:val="00EB41EC"/>
    <w:rsid w:val="00EB47DC"/>
    <w:rsid w:val="00EB4A22"/>
    <w:rsid w:val="00EB4F08"/>
    <w:rsid w:val="00EB54FD"/>
    <w:rsid w:val="00EB5939"/>
    <w:rsid w:val="00EB5B83"/>
    <w:rsid w:val="00EB5F01"/>
    <w:rsid w:val="00EB5FE3"/>
    <w:rsid w:val="00EB6091"/>
    <w:rsid w:val="00EB6257"/>
    <w:rsid w:val="00EB6284"/>
    <w:rsid w:val="00EB64E4"/>
    <w:rsid w:val="00EB68F8"/>
    <w:rsid w:val="00EB69D8"/>
    <w:rsid w:val="00EB6DAC"/>
    <w:rsid w:val="00EB714D"/>
    <w:rsid w:val="00EB737C"/>
    <w:rsid w:val="00EB7582"/>
    <w:rsid w:val="00EB76CC"/>
    <w:rsid w:val="00EB7C06"/>
    <w:rsid w:val="00EB7D18"/>
    <w:rsid w:val="00EC03D5"/>
    <w:rsid w:val="00EC04DA"/>
    <w:rsid w:val="00EC0599"/>
    <w:rsid w:val="00EC07D2"/>
    <w:rsid w:val="00EC0BBE"/>
    <w:rsid w:val="00EC1020"/>
    <w:rsid w:val="00EC1195"/>
    <w:rsid w:val="00EC1582"/>
    <w:rsid w:val="00EC19E6"/>
    <w:rsid w:val="00EC1A70"/>
    <w:rsid w:val="00EC1AC3"/>
    <w:rsid w:val="00EC1C32"/>
    <w:rsid w:val="00EC1C8B"/>
    <w:rsid w:val="00EC1D19"/>
    <w:rsid w:val="00EC1E3B"/>
    <w:rsid w:val="00EC25E8"/>
    <w:rsid w:val="00EC27EB"/>
    <w:rsid w:val="00EC2BEA"/>
    <w:rsid w:val="00EC2C63"/>
    <w:rsid w:val="00EC31D5"/>
    <w:rsid w:val="00EC345B"/>
    <w:rsid w:val="00EC34F9"/>
    <w:rsid w:val="00EC3905"/>
    <w:rsid w:val="00EC3DCC"/>
    <w:rsid w:val="00EC3E58"/>
    <w:rsid w:val="00EC4092"/>
    <w:rsid w:val="00EC452E"/>
    <w:rsid w:val="00EC462A"/>
    <w:rsid w:val="00EC47FD"/>
    <w:rsid w:val="00EC4D1E"/>
    <w:rsid w:val="00EC4D84"/>
    <w:rsid w:val="00EC4F95"/>
    <w:rsid w:val="00EC4FB8"/>
    <w:rsid w:val="00EC51C8"/>
    <w:rsid w:val="00EC5C33"/>
    <w:rsid w:val="00EC5DA2"/>
    <w:rsid w:val="00EC5FB9"/>
    <w:rsid w:val="00EC6314"/>
    <w:rsid w:val="00EC648B"/>
    <w:rsid w:val="00EC6619"/>
    <w:rsid w:val="00EC68B8"/>
    <w:rsid w:val="00EC69E9"/>
    <w:rsid w:val="00EC6BAE"/>
    <w:rsid w:val="00EC6E1C"/>
    <w:rsid w:val="00EC73DD"/>
    <w:rsid w:val="00EC74E0"/>
    <w:rsid w:val="00EC75B9"/>
    <w:rsid w:val="00ED01BC"/>
    <w:rsid w:val="00ED01EE"/>
    <w:rsid w:val="00ED0256"/>
    <w:rsid w:val="00ED0A1F"/>
    <w:rsid w:val="00ED0C9F"/>
    <w:rsid w:val="00ED110D"/>
    <w:rsid w:val="00ED149F"/>
    <w:rsid w:val="00ED158E"/>
    <w:rsid w:val="00ED19D4"/>
    <w:rsid w:val="00ED1E7E"/>
    <w:rsid w:val="00ED244A"/>
    <w:rsid w:val="00ED278F"/>
    <w:rsid w:val="00ED2D93"/>
    <w:rsid w:val="00ED2FB8"/>
    <w:rsid w:val="00ED3001"/>
    <w:rsid w:val="00ED307D"/>
    <w:rsid w:val="00ED377B"/>
    <w:rsid w:val="00ED4089"/>
    <w:rsid w:val="00ED435C"/>
    <w:rsid w:val="00ED44D1"/>
    <w:rsid w:val="00ED485B"/>
    <w:rsid w:val="00ED4A92"/>
    <w:rsid w:val="00ED4C42"/>
    <w:rsid w:val="00ED4F38"/>
    <w:rsid w:val="00ED4F58"/>
    <w:rsid w:val="00ED4FC2"/>
    <w:rsid w:val="00ED509D"/>
    <w:rsid w:val="00ED526F"/>
    <w:rsid w:val="00ED54BB"/>
    <w:rsid w:val="00ED5749"/>
    <w:rsid w:val="00ED5AB8"/>
    <w:rsid w:val="00ED60A7"/>
    <w:rsid w:val="00ED63E3"/>
    <w:rsid w:val="00ED6804"/>
    <w:rsid w:val="00ED6912"/>
    <w:rsid w:val="00ED6913"/>
    <w:rsid w:val="00ED6CC4"/>
    <w:rsid w:val="00ED71D1"/>
    <w:rsid w:val="00ED7400"/>
    <w:rsid w:val="00ED746C"/>
    <w:rsid w:val="00ED748E"/>
    <w:rsid w:val="00ED7614"/>
    <w:rsid w:val="00ED771C"/>
    <w:rsid w:val="00ED773C"/>
    <w:rsid w:val="00ED7855"/>
    <w:rsid w:val="00ED7989"/>
    <w:rsid w:val="00EE0656"/>
    <w:rsid w:val="00EE0C75"/>
    <w:rsid w:val="00EE0D41"/>
    <w:rsid w:val="00EE1102"/>
    <w:rsid w:val="00EE16FF"/>
    <w:rsid w:val="00EE1A50"/>
    <w:rsid w:val="00EE1B85"/>
    <w:rsid w:val="00EE1D92"/>
    <w:rsid w:val="00EE1F38"/>
    <w:rsid w:val="00EE217C"/>
    <w:rsid w:val="00EE2618"/>
    <w:rsid w:val="00EE27F2"/>
    <w:rsid w:val="00EE28A0"/>
    <w:rsid w:val="00EE2947"/>
    <w:rsid w:val="00EE32FB"/>
    <w:rsid w:val="00EE3516"/>
    <w:rsid w:val="00EE3CA5"/>
    <w:rsid w:val="00EE3D3C"/>
    <w:rsid w:val="00EE4084"/>
    <w:rsid w:val="00EE48F8"/>
    <w:rsid w:val="00EE4C06"/>
    <w:rsid w:val="00EE4CE6"/>
    <w:rsid w:val="00EE4E6A"/>
    <w:rsid w:val="00EE5832"/>
    <w:rsid w:val="00EE584E"/>
    <w:rsid w:val="00EE5892"/>
    <w:rsid w:val="00EE59A5"/>
    <w:rsid w:val="00EE5B38"/>
    <w:rsid w:val="00EE5C28"/>
    <w:rsid w:val="00EE6381"/>
    <w:rsid w:val="00EE63C9"/>
    <w:rsid w:val="00EE64D6"/>
    <w:rsid w:val="00EE664A"/>
    <w:rsid w:val="00EE66A8"/>
    <w:rsid w:val="00EE754E"/>
    <w:rsid w:val="00EE7794"/>
    <w:rsid w:val="00EE796A"/>
    <w:rsid w:val="00EE7A12"/>
    <w:rsid w:val="00EE7BF9"/>
    <w:rsid w:val="00EE7E33"/>
    <w:rsid w:val="00EE7E8B"/>
    <w:rsid w:val="00EE7F13"/>
    <w:rsid w:val="00EF02A0"/>
    <w:rsid w:val="00EF0522"/>
    <w:rsid w:val="00EF07C3"/>
    <w:rsid w:val="00EF08AF"/>
    <w:rsid w:val="00EF0F3E"/>
    <w:rsid w:val="00EF0FC6"/>
    <w:rsid w:val="00EF1056"/>
    <w:rsid w:val="00EF1297"/>
    <w:rsid w:val="00EF16CF"/>
    <w:rsid w:val="00EF172D"/>
    <w:rsid w:val="00EF18B0"/>
    <w:rsid w:val="00EF1A15"/>
    <w:rsid w:val="00EF1BBB"/>
    <w:rsid w:val="00EF1BC5"/>
    <w:rsid w:val="00EF1DCC"/>
    <w:rsid w:val="00EF1E2F"/>
    <w:rsid w:val="00EF270B"/>
    <w:rsid w:val="00EF28E1"/>
    <w:rsid w:val="00EF2C68"/>
    <w:rsid w:val="00EF2D7C"/>
    <w:rsid w:val="00EF2E6E"/>
    <w:rsid w:val="00EF3654"/>
    <w:rsid w:val="00EF3923"/>
    <w:rsid w:val="00EF3C23"/>
    <w:rsid w:val="00EF3DE1"/>
    <w:rsid w:val="00EF4208"/>
    <w:rsid w:val="00EF43F4"/>
    <w:rsid w:val="00EF4948"/>
    <w:rsid w:val="00EF4998"/>
    <w:rsid w:val="00EF4A7B"/>
    <w:rsid w:val="00EF4A8F"/>
    <w:rsid w:val="00EF4B37"/>
    <w:rsid w:val="00EF4E42"/>
    <w:rsid w:val="00EF50DE"/>
    <w:rsid w:val="00EF528B"/>
    <w:rsid w:val="00EF52DA"/>
    <w:rsid w:val="00EF584A"/>
    <w:rsid w:val="00EF58DA"/>
    <w:rsid w:val="00EF5CA0"/>
    <w:rsid w:val="00EF6359"/>
    <w:rsid w:val="00EF66DD"/>
    <w:rsid w:val="00EF66FC"/>
    <w:rsid w:val="00EF69C9"/>
    <w:rsid w:val="00EF6AA3"/>
    <w:rsid w:val="00EF6BBC"/>
    <w:rsid w:val="00EF6CAB"/>
    <w:rsid w:val="00EF7127"/>
    <w:rsid w:val="00EF72A1"/>
    <w:rsid w:val="00EF72BA"/>
    <w:rsid w:val="00EF7594"/>
    <w:rsid w:val="00EF7629"/>
    <w:rsid w:val="00EF78CB"/>
    <w:rsid w:val="00EF78EF"/>
    <w:rsid w:val="00F00AFF"/>
    <w:rsid w:val="00F00D15"/>
    <w:rsid w:val="00F00D51"/>
    <w:rsid w:val="00F00EF8"/>
    <w:rsid w:val="00F01513"/>
    <w:rsid w:val="00F016E6"/>
    <w:rsid w:val="00F01AC4"/>
    <w:rsid w:val="00F01B2C"/>
    <w:rsid w:val="00F01C38"/>
    <w:rsid w:val="00F01C89"/>
    <w:rsid w:val="00F01D8A"/>
    <w:rsid w:val="00F01DFF"/>
    <w:rsid w:val="00F01EFB"/>
    <w:rsid w:val="00F01F1C"/>
    <w:rsid w:val="00F0224A"/>
    <w:rsid w:val="00F023A5"/>
    <w:rsid w:val="00F02638"/>
    <w:rsid w:val="00F02BF4"/>
    <w:rsid w:val="00F02CF3"/>
    <w:rsid w:val="00F03288"/>
    <w:rsid w:val="00F0339D"/>
    <w:rsid w:val="00F035E2"/>
    <w:rsid w:val="00F04101"/>
    <w:rsid w:val="00F042A6"/>
    <w:rsid w:val="00F04343"/>
    <w:rsid w:val="00F043A6"/>
    <w:rsid w:val="00F0453F"/>
    <w:rsid w:val="00F04895"/>
    <w:rsid w:val="00F049D4"/>
    <w:rsid w:val="00F04C69"/>
    <w:rsid w:val="00F05383"/>
    <w:rsid w:val="00F05574"/>
    <w:rsid w:val="00F055A9"/>
    <w:rsid w:val="00F0577E"/>
    <w:rsid w:val="00F059EF"/>
    <w:rsid w:val="00F05F5E"/>
    <w:rsid w:val="00F05F9B"/>
    <w:rsid w:val="00F065F1"/>
    <w:rsid w:val="00F0662A"/>
    <w:rsid w:val="00F0665F"/>
    <w:rsid w:val="00F0674B"/>
    <w:rsid w:val="00F06E22"/>
    <w:rsid w:val="00F06F95"/>
    <w:rsid w:val="00F073BA"/>
    <w:rsid w:val="00F073F2"/>
    <w:rsid w:val="00F0765D"/>
    <w:rsid w:val="00F07CD8"/>
    <w:rsid w:val="00F102ED"/>
    <w:rsid w:val="00F10400"/>
    <w:rsid w:val="00F10828"/>
    <w:rsid w:val="00F10891"/>
    <w:rsid w:val="00F1094D"/>
    <w:rsid w:val="00F10B2E"/>
    <w:rsid w:val="00F11D37"/>
    <w:rsid w:val="00F12237"/>
    <w:rsid w:val="00F124A9"/>
    <w:rsid w:val="00F12947"/>
    <w:rsid w:val="00F12C03"/>
    <w:rsid w:val="00F12CF2"/>
    <w:rsid w:val="00F12FFE"/>
    <w:rsid w:val="00F13822"/>
    <w:rsid w:val="00F13D69"/>
    <w:rsid w:val="00F14050"/>
    <w:rsid w:val="00F14367"/>
    <w:rsid w:val="00F1452C"/>
    <w:rsid w:val="00F145C9"/>
    <w:rsid w:val="00F149DE"/>
    <w:rsid w:val="00F14CF0"/>
    <w:rsid w:val="00F1529A"/>
    <w:rsid w:val="00F158CC"/>
    <w:rsid w:val="00F158EE"/>
    <w:rsid w:val="00F158F1"/>
    <w:rsid w:val="00F159F7"/>
    <w:rsid w:val="00F15AD6"/>
    <w:rsid w:val="00F16049"/>
    <w:rsid w:val="00F162A4"/>
    <w:rsid w:val="00F162EF"/>
    <w:rsid w:val="00F1657D"/>
    <w:rsid w:val="00F16613"/>
    <w:rsid w:val="00F16795"/>
    <w:rsid w:val="00F16874"/>
    <w:rsid w:val="00F17086"/>
    <w:rsid w:val="00F1711D"/>
    <w:rsid w:val="00F17A7E"/>
    <w:rsid w:val="00F17ECE"/>
    <w:rsid w:val="00F20139"/>
    <w:rsid w:val="00F20228"/>
    <w:rsid w:val="00F203EB"/>
    <w:rsid w:val="00F2070D"/>
    <w:rsid w:val="00F2079E"/>
    <w:rsid w:val="00F20868"/>
    <w:rsid w:val="00F2126F"/>
    <w:rsid w:val="00F2149D"/>
    <w:rsid w:val="00F2160A"/>
    <w:rsid w:val="00F21853"/>
    <w:rsid w:val="00F219F0"/>
    <w:rsid w:val="00F21A34"/>
    <w:rsid w:val="00F21BBC"/>
    <w:rsid w:val="00F21D0A"/>
    <w:rsid w:val="00F21DD1"/>
    <w:rsid w:val="00F22073"/>
    <w:rsid w:val="00F22110"/>
    <w:rsid w:val="00F22158"/>
    <w:rsid w:val="00F22258"/>
    <w:rsid w:val="00F2246C"/>
    <w:rsid w:val="00F22AB6"/>
    <w:rsid w:val="00F22BDA"/>
    <w:rsid w:val="00F22F99"/>
    <w:rsid w:val="00F2308B"/>
    <w:rsid w:val="00F230F5"/>
    <w:rsid w:val="00F234E6"/>
    <w:rsid w:val="00F23883"/>
    <w:rsid w:val="00F23912"/>
    <w:rsid w:val="00F23DA7"/>
    <w:rsid w:val="00F2434E"/>
    <w:rsid w:val="00F24368"/>
    <w:rsid w:val="00F243C1"/>
    <w:rsid w:val="00F24964"/>
    <w:rsid w:val="00F24B03"/>
    <w:rsid w:val="00F24DD0"/>
    <w:rsid w:val="00F24FE0"/>
    <w:rsid w:val="00F254DE"/>
    <w:rsid w:val="00F25B04"/>
    <w:rsid w:val="00F25B24"/>
    <w:rsid w:val="00F25C4C"/>
    <w:rsid w:val="00F25D1A"/>
    <w:rsid w:val="00F263FB"/>
    <w:rsid w:val="00F26663"/>
    <w:rsid w:val="00F268B8"/>
    <w:rsid w:val="00F26AE2"/>
    <w:rsid w:val="00F26C0E"/>
    <w:rsid w:val="00F26C6E"/>
    <w:rsid w:val="00F26F84"/>
    <w:rsid w:val="00F275DF"/>
    <w:rsid w:val="00F27F37"/>
    <w:rsid w:val="00F30493"/>
    <w:rsid w:val="00F30E37"/>
    <w:rsid w:val="00F3154B"/>
    <w:rsid w:val="00F317DE"/>
    <w:rsid w:val="00F3190C"/>
    <w:rsid w:val="00F322C5"/>
    <w:rsid w:val="00F3270E"/>
    <w:rsid w:val="00F327F1"/>
    <w:rsid w:val="00F329C8"/>
    <w:rsid w:val="00F32A8E"/>
    <w:rsid w:val="00F32B51"/>
    <w:rsid w:val="00F32E96"/>
    <w:rsid w:val="00F32FEE"/>
    <w:rsid w:val="00F332B9"/>
    <w:rsid w:val="00F33807"/>
    <w:rsid w:val="00F33841"/>
    <w:rsid w:val="00F33917"/>
    <w:rsid w:val="00F33BC5"/>
    <w:rsid w:val="00F33F7D"/>
    <w:rsid w:val="00F33FAF"/>
    <w:rsid w:val="00F34472"/>
    <w:rsid w:val="00F34C45"/>
    <w:rsid w:val="00F34D3D"/>
    <w:rsid w:val="00F34F01"/>
    <w:rsid w:val="00F35537"/>
    <w:rsid w:val="00F36D28"/>
    <w:rsid w:val="00F36F31"/>
    <w:rsid w:val="00F36F55"/>
    <w:rsid w:val="00F37378"/>
    <w:rsid w:val="00F375E0"/>
    <w:rsid w:val="00F37748"/>
    <w:rsid w:val="00F37C25"/>
    <w:rsid w:val="00F37D93"/>
    <w:rsid w:val="00F37FF5"/>
    <w:rsid w:val="00F40099"/>
    <w:rsid w:val="00F406ED"/>
    <w:rsid w:val="00F40797"/>
    <w:rsid w:val="00F40AD8"/>
    <w:rsid w:val="00F40C96"/>
    <w:rsid w:val="00F40D63"/>
    <w:rsid w:val="00F40D81"/>
    <w:rsid w:val="00F40E3E"/>
    <w:rsid w:val="00F40E4B"/>
    <w:rsid w:val="00F41200"/>
    <w:rsid w:val="00F41696"/>
    <w:rsid w:val="00F418B7"/>
    <w:rsid w:val="00F419A4"/>
    <w:rsid w:val="00F41A19"/>
    <w:rsid w:val="00F41A9A"/>
    <w:rsid w:val="00F41D61"/>
    <w:rsid w:val="00F41E0B"/>
    <w:rsid w:val="00F42204"/>
    <w:rsid w:val="00F42311"/>
    <w:rsid w:val="00F4279F"/>
    <w:rsid w:val="00F42913"/>
    <w:rsid w:val="00F42C39"/>
    <w:rsid w:val="00F42E47"/>
    <w:rsid w:val="00F42F88"/>
    <w:rsid w:val="00F43035"/>
    <w:rsid w:val="00F43844"/>
    <w:rsid w:val="00F43AD1"/>
    <w:rsid w:val="00F43D52"/>
    <w:rsid w:val="00F448DB"/>
    <w:rsid w:val="00F44CA0"/>
    <w:rsid w:val="00F451D3"/>
    <w:rsid w:val="00F454E3"/>
    <w:rsid w:val="00F45945"/>
    <w:rsid w:val="00F4595D"/>
    <w:rsid w:val="00F45996"/>
    <w:rsid w:val="00F45C1F"/>
    <w:rsid w:val="00F45CF7"/>
    <w:rsid w:val="00F45D19"/>
    <w:rsid w:val="00F45E72"/>
    <w:rsid w:val="00F463A4"/>
    <w:rsid w:val="00F46829"/>
    <w:rsid w:val="00F468E5"/>
    <w:rsid w:val="00F468FD"/>
    <w:rsid w:val="00F469C6"/>
    <w:rsid w:val="00F46A21"/>
    <w:rsid w:val="00F46F43"/>
    <w:rsid w:val="00F47073"/>
    <w:rsid w:val="00F474FA"/>
    <w:rsid w:val="00F476DB"/>
    <w:rsid w:val="00F47DB5"/>
    <w:rsid w:val="00F47E11"/>
    <w:rsid w:val="00F47EF7"/>
    <w:rsid w:val="00F50071"/>
    <w:rsid w:val="00F500E9"/>
    <w:rsid w:val="00F5019F"/>
    <w:rsid w:val="00F50202"/>
    <w:rsid w:val="00F50BD5"/>
    <w:rsid w:val="00F511CE"/>
    <w:rsid w:val="00F512DC"/>
    <w:rsid w:val="00F51643"/>
    <w:rsid w:val="00F51989"/>
    <w:rsid w:val="00F51EC7"/>
    <w:rsid w:val="00F5201F"/>
    <w:rsid w:val="00F52102"/>
    <w:rsid w:val="00F5280C"/>
    <w:rsid w:val="00F52BB3"/>
    <w:rsid w:val="00F52C24"/>
    <w:rsid w:val="00F52DEB"/>
    <w:rsid w:val="00F530DB"/>
    <w:rsid w:val="00F5326D"/>
    <w:rsid w:val="00F53833"/>
    <w:rsid w:val="00F53887"/>
    <w:rsid w:val="00F53D57"/>
    <w:rsid w:val="00F540F4"/>
    <w:rsid w:val="00F54732"/>
    <w:rsid w:val="00F54909"/>
    <w:rsid w:val="00F54939"/>
    <w:rsid w:val="00F54A0A"/>
    <w:rsid w:val="00F54CFB"/>
    <w:rsid w:val="00F55483"/>
    <w:rsid w:val="00F5558F"/>
    <w:rsid w:val="00F555BF"/>
    <w:rsid w:val="00F55739"/>
    <w:rsid w:val="00F55807"/>
    <w:rsid w:val="00F5595A"/>
    <w:rsid w:val="00F56193"/>
    <w:rsid w:val="00F56305"/>
    <w:rsid w:val="00F56779"/>
    <w:rsid w:val="00F567A7"/>
    <w:rsid w:val="00F56D4A"/>
    <w:rsid w:val="00F56FFC"/>
    <w:rsid w:val="00F57005"/>
    <w:rsid w:val="00F5721C"/>
    <w:rsid w:val="00F57291"/>
    <w:rsid w:val="00F578A6"/>
    <w:rsid w:val="00F57C02"/>
    <w:rsid w:val="00F57D9D"/>
    <w:rsid w:val="00F600C0"/>
    <w:rsid w:val="00F601D5"/>
    <w:rsid w:val="00F6078D"/>
    <w:rsid w:val="00F608D0"/>
    <w:rsid w:val="00F60C6B"/>
    <w:rsid w:val="00F60F4F"/>
    <w:rsid w:val="00F61148"/>
    <w:rsid w:val="00F6115E"/>
    <w:rsid w:val="00F61461"/>
    <w:rsid w:val="00F618BA"/>
    <w:rsid w:val="00F61B6A"/>
    <w:rsid w:val="00F61C19"/>
    <w:rsid w:val="00F6204D"/>
    <w:rsid w:val="00F620FB"/>
    <w:rsid w:val="00F621E8"/>
    <w:rsid w:val="00F621F1"/>
    <w:rsid w:val="00F623F9"/>
    <w:rsid w:val="00F6267A"/>
    <w:rsid w:val="00F627FA"/>
    <w:rsid w:val="00F62B70"/>
    <w:rsid w:val="00F630B8"/>
    <w:rsid w:val="00F631E5"/>
    <w:rsid w:val="00F63458"/>
    <w:rsid w:val="00F6380E"/>
    <w:rsid w:val="00F63D24"/>
    <w:rsid w:val="00F63D8D"/>
    <w:rsid w:val="00F63DC2"/>
    <w:rsid w:val="00F643EB"/>
    <w:rsid w:val="00F64720"/>
    <w:rsid w:val="00F64747"/>
    <w:rsid w:val="00F648C1"/>
    <w:rsid w:val="00F64BCF"/>
    <w:rsid w:val="00F64DEE"/>
    <w:rsid w:val="00F6510A"/>
    <w:rsid w:val="00F6580A"/>
    <w:rsid w:val="00F65858"/>
    <w:rsid w:val="00F65953"/>
    <w:rsid w:val="00F65A97"/>
    <w:rsid w:val="00F65B7A"/>
    <w:rsid w:val="00F65BFE"/>
    <w:rsid w:val="00F65E7E"/>
    <w:rsid w:val="00F65F3D"/>
    <w:rsid w:val="00F6619A"/>
    <w:rsid w:val="00F6657C"/>
    <w:rsid w:val="00F66981"/>
    <w:rsid w:val="00F66AC0"/>
    <w:rsid w:val="00F6731D"/>
    <w:rsid w:val="00F67353"/>
    <w:rsid w:val="00F677A8"/>
    <w:rsid w:val="00F67CF2"/>
    <w:rsid w:val="00F70004"/>
    <w:rsid w:val="00F70054"/>
    <w:rsid w:val="00F702AC"/>
    <w:rsid w:val="00F70333"/>
    <w:rsid w:val="00F703B4"/>
    <w:rsid w:val="00F703BD"/>
    <w:rsid w:val="00F7060F"/>
    <w:rsid w:val="00F70C32"/>
    <w:rsid w:val="00F70D18"/>
    <w:rsid w:val="00F71255"/>
    <w:rsid w:val="00F712BC"/>
    <w:rsid w:val="00F713A8"/>
    <w:rsid w:val="00F714F4"/>
    <w:rsid w:val="00F71624"/>
    <w:rsid w:val="00F716A5"/>
    <w:rsid w:val="00F719DD"/>
    <w:rsid w:val="00F71A1D"/>
    <w:rsid w:val="00F71AE5"/>
    <w:rsid w:val="00F71D5F"/>
    <w:rsid w:val="00F723FE"/>
    <w:rsid w:val="00F726BB"/>
    <w:rsid w:val="00F72818"/>
    <w:rsid w:val="00F73431"/>
    <w:rsid w:val="00F73565"/>
    <w:rsid w:val="00F73664"/>
    <w:rsid w:val="00F73941"/>
    <w:rsid w:val="00F73C58"/>
    <w:rsid w:val="00F73E0D"/>
    <w:rsid w:val="00F73F60"/>
    <w:rsid w:val="00F7412C"/>
    <w:rsid w:val="00F7432A"/>
    <w:rsid w:val="00F74524"/>
    <w:rsid w:val="00F745DE"/>
    <w:rsid w:val="00F74C10"/>
    <w:rsid w:val="00F74C3E"/>
    <w:rsid w:val="00F7530E"/>
    <w:rsid w:val="00F7577F"/>
    <w:rsid w:val="00F75E43"/>
    <w:rsid w:val="00F75F2A"/>
    <w:rsid w:val="00F761F5"/>
    <w:rsid w:val="00F7621B"/>
    <w:rsid w:val="00F762F0"/>
    <w:rsid w:val="00F76907"/>
    <w:rsid w:val="00F76C2C"/>
    <w:rsid w:val="00F76E61"/>
    <w:rsid w:val="00F7749D"/>
    <w:rsid w:val="00F7788D"/>
    <w:rsid w:val="00F77C7D"/>
    <w:rsid w:val="00F77CDC"/>
    <w:rsid w:val="00F77E02"/>
    <w:rsid w:val="00F80491"/>
    <w:rsid w:val="00F806C5"/>
    <w:rsid w:val="00F80848"/>
    <w:rsid w:val="00F8109A"/>
    <w:rsid w:val="00F810B8"/>
    <w:rsid w:val="00F81535"/>
    <w:rsid w:val="00F81784"/>
    <w:rsid w:val="00F8243C"/>
    <w:rsid w:val="00F82470"/>
    <w:rsid w:val="00F828CD"/>
    <w:rsid w:val="00F829B1"/>
    <w:rsid w:val="00F829E8"/>
    <w:rsid w:val="00F82E1E"/>
    <w:rsid w:val="00F831D3"/>
    <w:rsid w:val="00F83282"/>
    <w:rsid w:val="00F8334B"/>
    <w:rsid w:val="00F83B7A"/>
    <w:rsid w:val="00F83BF8"/>
    <w:rsid w:val="00F83DE8"/>
    <w:rsid w:val="00F83E9F"/>
    <w:rsid w:val="00F84A9E"/>
    <w:rsid w:val="00F84C1C"/>
    <w:rsid w:val="00F84CB6"/>
    <w:rsid w:val="00F85155"/>
    <w:rsid w:val="00F8579C"/>
    <w:rsid w:val="00F85B9A"/>
    <w:rsid w:val="00F85D7D"/>
    <w:rsid w:val="00F8676F"/>
    <w:rsid w:val="00F86A2A"/>
    <w:rsid w:val="00F8730A"/>
    <w:rsid w:val="00F87405"/>
    <w:rsid w:val="00F87569"/>
    <w:rsid w:val="00F875CC"/>
    <w:rsid w:val="00F875E7"/>
    <w:rsid w:val="00F87C8A"/>
    <w:rsid w:val="00F87F24"/>
    <w:rsid w:val="00F90047"/>
    <w:rsid w:val="00F90255"/>
    <w:rsid w:val="00F90AC3"/>
    <w:rsid w:val="00F910F8"/>
    <w:rsid w:val="00F911A3"/>
    <w:rsid w:val="00F9167D"/>
    <w:rsid w:val="00F928B5"/>
    <w:rsid w:val="00F92CE0"/>
    <w:rsid w:val="00F92CEE"/>
    <w:rsid w:val="00F93277"/>
    <w:rsid w:val="00F9329F"/>
    <w:rsid w:val="00F936A3"/>
    <w:rsid w:val="00F938C7"/>
    <w:rsid w:val="00F94401"/>
    <w:rsid w:val="00F94657"/>
    <w:rsid w:val="00F946A0"/>
    <w:rsid w:val="00F94849"/>
    <w:rsid w:val="00F94FCC"/>
    <w:rsid w:val="00F95391"/>
    <w:rsid w:val="00F953B3"/>
    <w:rsid w:val="00F955C6"/>
    <w:rsid w:val="00F96270"/>
    <w:rsid w:val="00F96778"/>
    <w:rsid w:val="00F9681F"/>
    <w:rsid w:val="00F969A3"/>
    <w:rsid w:val="00F96DFD"/>
    <w:rsid w:val="00F971EA"/>
    <w:rsid w:val="00F972E3"/>
    <w:rsid w:val="00F9757D"/>
    <w:rsid w:val="00F97692"/>
    <w:rsid w:val="00F97712"/>
    <w:rsid w:val="00F978A2"/>
    <w:rsid w:val="00F97C78"/>
    <w:rsid w:val="00FA047E"/>
    <w:rsid w:val="00FA0661"/>
    <w:rsid w:val="00FA0A39"/>
    <w:rsid w:val="00FA0E0C"/>
    <w:rsid w:val="00FA0FAC"/>
    <w:rsid w:val="00FA127D"/>
    <w:rsid w:val="00FA1B00"/>
    <w:rsid w:val="00FA1D65"/>
    <w:rsid w:val="00FA1DEA"/>
    <w:rsid w:val="00FA1F50"/>
    <w:rsid w:val="00FA20E6"/>
    <w:rsid w:val="00FA23E8"/>
    <w:rsid w:val="00FA24B9"/>
    <w:rsid w:val="00FA304C"/>
    <w:rsid w:val="00FA3388"/>
    <w:rsid w:val="00FA339A"/>
    <w:rsid w:val="00FA34BB"/>
    <w:rsid w:val="00FA375E"/>
    <w:rsid w:val="00FA47D6"/>
    <w:rsid w:val="00FA47DF"/>
    <w:rsid w:val="00FA4DC2"/>
    <w:rsid w:val="00FA4E2D"/>
    <w:rsid w:val="00FA5467"/>
    <w:rsid w:val="00FA559A"/>
    <w:rsid w:val="00FA587A"/>
    <w:rsid w:val="00FA5BB7"/>
    <w:rsid w:val="00FA5C3C"/>
    <w:rsid w:val="00FA6B2F"/>
    <w:rsid w:val="00FA6C9C"/>
    <w:rsid w:val="00FA6D16"/>
    <w:rsid w:val="00FA6DCF"/>
    <w:rsid w:val="00FA71A5"/>
    <w:rsid w:val="00FA7294"/>
    <w:rsid w:val="00FA73C1"/>
    <w:rsid w:val="00FA748A"/>
    <w:rsid w:val="00FA760C"/>
    <w:rsid w:val="00FA772E"/>
    <w:rsid w:val="00FA7CC7"/>
    <w:rsid w:val="00FA7E53"/>
    <w:rsid w:val="00FA7E70"/>
    <w:rsid w:val="00FB01A7"/>
    <w:rsid w:val="00FB038A"/>
    <w:rsid w:val="00FB04D7"/>
    <w:rsid w:val="00FB06C1"/>
    <w:rsid w:val="00FB0799"/>
    <w:rsid w:val="00FB0814"/>
    <w:rsid w:val="00FB0827"/>
    <w:rsid w:val="00FB11F5"/>
    <w:rsid w:val="00FB146B"/>
    <w:rsid w:val="00FB2AC6"/>
    <w:rsid w:val="00FB2B53"/>
    <w:rsid w:val="00FB2B7F"/>
    <w:rsid w:val="00FB2C6D"/>
    <w:rsid w:val="00FB2FDF"/>
    <w:rsid w:val="00FB306F"/>
    <w:rsid w:val="00FB31F0"/>
    <w:rsid w:val="00FB3387"/>
    <w:rsid w:val="00FB3504"/>
    <w:rsid w:val="00FB3833"/>
    <w:rsid w:val="00FB3D6B"/>
    <w:rsid w:val="00FB3F4D"/>
    <w:rsid w:val="00FB3FDF"/>
    <w:rsid w:val="00FB4346"/>
    <w:rsid w:val="00FB54B9"/>
    <w:rsid w:val="00FB5537"/>
    <w:rsid w:val="00FB56D0"/>
    <w:rsid w:val="00FB5801"/>
    <w:rsid w:val="00FB5991"/>
    <w:rsid w:val="00FB5F34"/>
    <w:rsid w:val="00FB618C"/>
    <w:rsid w:val="00FB61A5"/>
    <w:rsid w:val="00FB64DF"/>
    <w:rsid w:val="00FB6505"/>
    <w:rsid w:val="00FB65B6"/>
    <w:rsid w:val="00FB67B2"/>
    <w:rsid w:val="00FB6816"/>
    <w:rsid w:val="00FB6A7D"/>
    <w:rsid w:val="00FB6B2D"/>
    <w:rsid w:val="00FB6CED"/>
    <w:rsid w:val="00FB6E34"/>
    <w:rsid w:val="00FB7098"/>
    <w:rsid w:val="00FB70FB"/>
    <w:rsid w:val="00FB75AD"/>
    <w:rsid w:val="00FB76F4"/>
    <w:rsid w:val="00FB78F5"/>
    <w:rsid w:val="00FB7C8B"/>
    <w:rsid w:val="00FB7D05"/>
    <w:rsid w:val="00FB7F60"/>
    <w:rsid w:val="00FC0063"/>
    <w:rsid w:val="00FC04CF"/>
    <w:rsid w:val="00FC0826"/>
    <w:rsid w:val="00FC09C9"/>
    <w:rsid w:val="00FC0A93"/>
    <w:rsid w:val="00FC11D9"/>
    <w:rsid w:val="00FC1674"/>
    <w:rsid w:val="00FC1868"/>
    <w:rsid w:val="00FC1CBB"/>
    <w:rsid w:val="00FC1D6A"/>
    <w:rsid w:val="00FC1DE8"/>
    <w:rsid w:val="00FC1E62"/>
    <w:rsid w:val="00FC1F5B"/>
    <w:rsid w:val="00FC2236"/>
    <w:rsid w:val="00FC2268"/>
    <w:rsid w:val="00FC2324"/>
    <w:rsid w:val="00FC2646"/>
    <w:rsid w:val="00FC287C"/>
    <w:rsid w:val="00FC314F"/>
    <w:rsid w:val="00FC37A7"/>
    <w:rsid w:val="00FC3ACC"/>
    <w:rsid w:val="00FC3E14"/>
    <w:rsid w:val="00FC409A"/>
    <w:rsid w:val="00FC42FC"/>
    <w:rsid w:val="00FC468A"/>
    <w:rsid w:val="00FC4A71"/>
    <w:rsid w:val="00FC4CCE"/>
    <w:rsid w:val="00FC500D"/>
    <w:rsid w:val="00FC5299"/>
    <w:rsid w:val="00FC5741"/>
    <w:rsid w:val="00FC57DD"/>
    <w:rsid w:val="00FC5B1B"/>
    <w:rsid w:val="00FC5CA1"/>
    <w:rsid w:val="00FC6724"/>
    <w:rsid w:val="00FC6810"/>
    <w:rsid w:val="00FC6DCA"/>
    <w:rsid w:val="00FC6F8B"/>
    <w:rsid w:val="00FC6FC5"/>
    <w:rsid w:val="00FC7BDC"/>
    <w:rsid w:val="00FC7EBA"/>
    <w:rsid w:val="00FD0140"/>
    <w:rsid w:val="00FD02E1"/>
    <w:rsid w:val="00FD05A3"/>
    <w:rsid w:val="00FD075A"/>
    <w:rsid w:val="00FD07C3"/>
    <w:rsid w:val="00FD175E"/>
    <w:rsid w:val="00FD1A90"/>
    <w:rsid w:val="00FD1CB6"/>
    <w:rsid w:val="00FD1F9F"/>
    <w:rsid w:val="00FD2177"/>
    <w:rsid w:val="00FD21AA"/>
    <w:rsid w:val="00FD242C"/>
    <w:rsid w:val="00FD2B84"/>
    <w:rsid w:val="00FD2C4E"/>
    <w:rsid w:val="00FD3622"/>
    <w:rsid w:val="00FD3BCA"/>
    <w:rsid w:val="00FD426E"/>
    <w:rsid w:val="00FD427B"/>
    <w:rsid w:val="00FD441A"/>
    <w:rsid w:val="00FD4695"/>
    <w:rsid w:val="00FD4702"/>
    <w:rsid w:val="00FD4716"/>
    <w:rsid w:val="00FD48B7"/>
    <w:rsid w:val="00FD4955"/>
    <w:rsid w:val="00FD4B64"/>
    <w:rsid w:val="00FD5AF1"/>
    <w:rsid w:val="00FD5C13"/>
    <w:rsid w:val="00FD5CCE"/>
    <w:rsid w:val="00FD69C5"/>
    <w:rsid w:val="00FD6C2E"/>
    <w:rsid w:val="00FD71F0"/>
    <w:rsid w:val="00FD7284"/>
    <w:rsid w:val="00FD7653"/>
    <w:rsid w:val="00FD76ED"/>
    <w:rsid w:val="00FD7B45"/>
    <w:rsid w:val="00FD7B5F"/>
    <w:rsid w:val="00FD7B9D"/>
    <w:rsid w:val="00FD7E5C"/>
    <w:rsid w:val="00FE04FD"/>
    <w:rsid w:val="00FE07CE"/>
    <w:rsid w:val="00FE0B67"/>
    <w:rsid w:val="00FE0BCA"/>
    <w:rsid w:val="00FE0C34"/>
    <w:rsid w:val="00FE1015"/>
    <w:rsid w:val="00FE1069"/>
    <w:rsid w:val="00FE1119"/>
    <w:rsid w:val="00FE1225"/>
    <w:rsid w:val="00FE12A4"/>
    <w:rsid w:val="00FE12AF"/>
    <w:rsid w:val="00FE16CC"/>
    <w:rsid w:val="00FE1C8F"/>
    <w:rsid w:val="00FE1CFD"/>
    <w:rsid w:val="00FE1E12"/>
    <w:rsid w:val="00FE1FB4"/>
    <w:rsid w:val="00FE227A"/>
    <w:rsid w:val="00FE23C4"/>
    <w:rsid w:val="00FE25C0"/>
    <w:rsid w:val="00FE2CA0"/>
    <w:rsid w:val="00FE2FDE"/>
    <w:rsid w:val="00FE3113"/>
    <w:rsid w:val="00FE31C5"/>
    <w:rsid w:val="00FE3392"/>
    <w:rsid w:val="00FE34FE"/>
    <w:rsid w:val="00FE3843"/>
    <w:rsid w:val="00FE3852"/>
    <w:rsid w:val="00FE3E2D"/>
    <w:rsid w:val="00FE3EA6"/>
    <w:rsid w:val="00FE44D2"/>
    <w:rsid w:val="00FE47F4"/>
    <w:rsid w:val="00FE4C42"/>
    <w:rsid w:val="00FE500B"/>
    <w:rsid w:val="00FE51C6"/>
    <w:rsid w:val="00FE532A"/>
    <w:rsid w:val="00FE58C2"/>
    <w:rsid w:val="00FE5A07"/>
    <w:rsid w:val="00FE60E5"/>
    <w:rsid w:val="00FE659D"/>
    <w:rsid w:val="00FE6677"/>
    <w:rsid w:val="00FE6D3E"/>
    <w:rsid w:val="00FE6E83"/>
    <w:rsid w:val="00FE6EA8"/>
    <w:rsid w:val="00FE7150"/>
    <w:rsid w:val="00FE72E2"/>
    <w:rsid w:val="00FE7311"/>
    <w:rsid w:val="00FE793E"/>
    <w:rsid w:val="00FE7A14"/>
    <w:rsid w:val="00FE7E87"/>
    <w:rsid w:val="00FF057D"/>
    <w:rsid w:val="00FF0672"/>
    <w:rsid w:val="00FF0768"/>
    <w:rsid w:val="00FF098E"/>
    <w:rsid w:val="00FF0B11"/>
    <w:rsid w:val="00FF0C9E"/>
    <w:rsid w:val="00FF0FCC"/>
    <w:rsid w:val="00FF10C7"/>
    <w:rsid w:val="00FF12A0"/>
    <w:rsid w:val="00FF12B7"/>
    <w:rsid w:val="00FF1409"/>
    <w:rsid w:val="00FF1666"/>
    <w:rsid w:val="00FF184E"/>
    <w:rsid w:val="00FF2010"/>
    <w:rsid w:val="00FF243C"/>
    <w:rsid w:val="00FF2542"/>
    <w:rsid w:val="00FF2BA6"/>
    <w:rsid w:val="00FF2C30"/>
    <w:rsid w:val="00FF2D36"/>
    <w:rsid w:val="00FF30FF"/>
    <w:rsid w:val="00FF3432"/>
    <w:rsid w:val="00FF3B31"/>
    <w:rsid w:val="00FF3B51"/>
    <w:rsid w:val="00FF3C04"/>
    <w:rsid w:val="00FF3E80"/>
    <w:rsid w:val="00FF4337"/>
    <w:rsid w:val="00FF4387"/>
    <w:rsid w:val="00FF449D"/>
    <w:rsid w:val="00FF44B5"/>
    <w:rsid w:val="00FF459B"/>
    <w:rsid w:val="00FF45A6"/>
    <w:rsid w:val="00FF4C6F"/>
    <w:rsid w:val="00FF4E8F"/>
    <w:rsid w:val="00FF4F87"/>
    <w:rsid w:val="00FF5073"/>
    <w:rsid w:val="00FF567E"/>
    <w:rsid w:val="00FF57C1"/>
    <w:rsid w:val="00FF5C79"/>
    <w:rsid w:val="00FF5DF4"/>
    <w:rsid w:val="00FF5FDD"/>
    <w:rsid w:val="00FF5FE9"/>
    <w:rsid w:val="00FF6276"/>
    <w:rsid w:val="00FF6335"/>
    <w:rsid w:val="00FF6410"/>
    <w:rsid w:val="00FF64F7"/>
    <w:rsid w:val="00FF67CC"/>
    <w:rsid w:val="00FF68ED"/>
    <w:rsid w:val="00FF6B4B"/>
    <w:rsid w:val="00FF6BC9"/>
    <w:rsid w:val="00FF6C61"/>
    <w:rsid w:val="00FF6EF1"/>
    <w:rsid w:val="00FF6F31"/>
    <w:rsid w:val="00FF708A"/>
    <w:rsid w:val="00FF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86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A4B2C"/>
    <w:pPr>
      <w:keepNext/>
      <w:numPr>
        <w:ilvl w:val="12"/>
      </w:numPr>
      <w:spacing w:line="300" w:lineRule="auto"/>
      <w:ind w:firstLine="720"/>
      <w:jc w:val="center"/>
      <w:outlineLvl w:val="0"/>
    </w:pPr>
    <w:rPr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7412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aliases w:val="Знак"/>
    <w:basedOn w:val="a"/>
    <w:next w:val="a"/>
    <w:link w:val="30"/>
    <w:uiPriority w:val="99"/>
    <w:qFormat/>
    <w:rsid w:val="00515FC1"/>
    <w:pPr>
      <w:keepNext/>
      <w:keepLines/>
      <w:spacing w:before="200" w:line="240" w:lineRule="auto"/>
      <w:ind w:firstLine="0"/>
      <w:jc w:val="left"/>
      <w:outlineLvl w:val="2"/>
    </w:pPr>
    <w:rPr>
      <w:rFonts w:ascii="Cambria" w:hAnsi="Cambria"/>
      <w:i/>
      <w:color w:val="4F81BD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0A4B2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0A4B2C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A4B2C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25C4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0A4B2C"/>
    <w:pPr>
      <w:spacing w:before="240" w:after="60" w:line="240" w:lineRule="auto"/>
      <w:ind w:firstLine="0"/>
      <w:jc w:val="left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0A4B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4B2C"/>
    <w:rPr>
      <w:rFonts w:cs="Times New Roman"/>
      <w:b/>
      <w:sz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4B2C"/>
    <w:rPr>
      <w:rFonts w:ascii="Arial" w:hAnsi="Arial" w:cs="Times New Roman"/>
      <w:b/>
      <w:i/>
      <w:sz w:val="28"/>
      <w:lang w:val="uk-UA" w:eastAsia="en-US"/>
    </w:rPr>
  </w:style>
  <w:style w:type="character" w:customStyle="1" w:styleId="30">
    <w:name w:val="Заголовок 3 Знак"/>
    <w:aliases w:val="Знак Знак"/>
    <w:basedOn w:val="a0"/>
    <w:link w:val="3"/>
    <w:uiPriority w:val="99"/>
    <w:locked/>
    <w:rsid w:val="00515FC1"/>
    <w:rPr>
      <w:rFonts w:ascii="Cambria" w:hAnsi="Cambria" w:cs="Times New Roman"/>
      <w:i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A4B2C"/>
    <w:rPr>
      <w:rFonts w:eastAsia="Times New Roman" w:cs="Times New Roman"/>
      <w:b/>
      <w:sz w:val="28"/>
      <w:lang w:val="uk-UA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A4B2C"/>
    <w:rPr>
      <w:rFonts w:cs="Times New Roman"/>
      <w:b/>
      <w:i/>
      <w:sz w:val="26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A4B2C"/>
    <w:rPr>
      <w:rFonts w:cs="Times New Roman"/>
      <w:b/>
      <w:sz w:val="22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A4B2C"/>
    <w:rPr>
      <w:rFonts w:eastAsia="Times New Roman" w:cs="Times New Roman"/>
      <w:sz w:val="24"/>
      <w:lang w:val="uk-UA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A4B2C"/>
    <w:rPr>
      <w:rFonts w:cs="Times New Roman"/>
      <w:i/>
      <w:sz w:val="24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A4B2C"/>
    <w:rPr>
      <w:rFonts w:ascii="Arial" w:hAnsi="Arial" w:cs="Times New Roman"/>
      <w:sz w:val="22"/>
      <w:lang w:val="uk-UA" w:eastAsia="en-US"/>
    </w:rPr>
  </w:style>
  <w:style w:type="character" w:customStyle="1" w:styleId="MTEquationSection">
    <w:name w:val="MTEquationSection"/>
    <w:uiPriority w:val="99"/>
    <w:rsid w:val="000A4B2C"/>
    <w:rPr>
      <w:vanish/>
      <w:color w:val="FF0000"/>
      <w:sz w:val="20"/>
      <w:lang w:val="uk-UA"/>
    </w:rPr>
  </w:style>
  <w:style w:type="paragraph" w:styleId="31">
    <w:name w:val="Body Text 3"/>
    <w:basedOn w:val="a"/>
    <w:link w:val="32"/>
    <w:uiPriority w:val="99"/>
    <w:rsid w:val="000A4B2C"/>
    <w:pPr>
      <w:autoSpaceDE w:val="0"/>
      <w:autoSpaceDN w:val="0"/>
      <w:adjustRightInd w:val="0"/>
      <w:spacing w:after="120" w:line="240" w:lineRule="auto"/>
      <w:ind w:firstLine="0"/>
      <w:jc w:val="left"/>
    </w:pPr>
    <w:rPr>
      <w:color w:val="000000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A4B2C"/>
    <w:rPr>
      <w:rFonts w:cs="Times New Roman"/>
      <w:color w:val="000000"/>
      <w:sz w:val="16"/>
      <w:lang w:val="ru-RU" w:eastAsia="ru-RU"/>
    </w:rPr>
  </w:style>
  <w:style w:type="paragraph" w:styleId="a3">
    <w:name w:val="Body Text"/>
    <w:basedOn w:val="a"/>
    <w:link w:val="a4"/>
    <w:uiPriority w:val="99"/>
    <w:rsid w:val="008E326A"/>
    <w:pPr>
      <w:spacing w:line="240" w:lineRule="auto"/>
      <w:ind w:firstLine="0"/>
    </w:pPr>
    <w:rPr>
      <w:kern w:val="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A4B2C"/>
    <w:rPr>
      <w:rFonts w:cs="Times New Roman"/>
      <w:color w:val="000000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0A4B2C"/>
    <w:pPr>
      <w:widowControl w:val="0"/>
      <w:spacing w:line="360" w:lineRule="atLeast"/>
      <w:textAlignment w:val="baseline"/>
    </w:pPr>
    <w:rPr>
      <w:rFonts w:ascii="1251 Kudriashov" w:hAnsi="1251 Kudriashov"/>
      <w:sz w:val="24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A4B2C"/>
    <w:rPr>
      <w:rFonts w:ascii="1251 Kudriashov" w:hAnsi="1251 Kudriashov" w:cs="Times New Roman"/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0A4B2C"/>
    <w:pPr>
      <w:widowControl w:val="0"/>
      <w:spacing w:after="120" w:line="360" w:lineRule="atLeast"/>
      <w:ind w:left="283" w:firstLine="0"/>
      <w:textAlignment w:val="baseline"/>
    </w:pPr>
    <w:rPr>
      <w:sz w:val="24"/>
      <w:szCs w:val="24"/>
      <w:lang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A4B2C"/>
    <w:rPr>
      <w:rFonts w:cs="Times New Roman"/>
      <w:sz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C2427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4272"/>
    <w:rPr>
      <w:rFonts w:ascii="Tahoma" w:hAnsi="Tahoma" w:cs="Times New Roman"/>
      <w:sz w:val="16"/>
      <w:lang w:eastAsia="en-US"/>
    </w:rPr>
  </w:style>
  <w:style w:type="character" w:styleId="a9">
    <w:name w:val="footnote reference"/>
    <w:basedOn w:val="a0"/>
    <w:uiPriority w:val="99"/>
    <w:semiHidden/>
    <w:rsid w:val="006D77BA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6D77BA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0A4B2C"/>
    <w:rPr>
      <w:rFonts w:eastAsia="Times New Roman" w:cs="Times New Roman"/>
      <w:lang w:val="uk-UA" w:eastAsia="en-US"/>
    </w:rPr>
  </w:style>
  <w:style w:type="character" w:customStyle="1" w:styleId="hps">
    <w:name w:val="hps"/>
    <w:uiPriority w:val="99"/>
    <w:rsid w:val="00ED278F"/>
  </w:style>
  <w:style w:type="paragraph" w:styleId="ac">
    <w:name w:val="caption"/>
    <w:basedOn w:val="a"/>
    <w:next w:val="a"/>
    <w:uiPriority w:val="99"/>
    <w:qFormat/>
    <w:rsid w:val="00D427A6"/>
    <w:rPr>
      <w:b/>
      <w:bCs/>
      <w:sz w:val="20"/>
    </w:rPr>
  </w:style>
  <w:style w:type="character" w:styleId="ad">
    <w:name w:val="page number"/>
    <w:basedOn w:val="a0"/>
    <w:uiPriority w:val="99"/>
    <w:rsid w:val="00871F19"/>
    <w:rPr>
      <w:rFonts w:cs="Times New Roman"/>
    </w:rPr>
  </w:style>
  <w:style w:type="paragraph" w:customStyle="1" w:styleId="ae">
    <w:name w:val="Стиль"/>
    <w:basedOn w:val="a"/>
    <w:uiPriority w:val="99"/>
    <w:rsid w:val="00C249E5"/>
    <w:pPr>
      <w:spacing w:after="160" w:line="240" w:lineRule="exact"/>
      <w:ind w:firstLine="0"/>
      <w:jc w:val="left"/>
    </w:pPr>
    <w:rPr>
      <w:sz w:val="20"/>
      <w:lang w:val="de-CH" w:eastAsia="de-CH"/>
    </w:rPr>
  </w:style>
  <w:style w:type="paragraph" w:styleId="af">
    <w:name w:val="List Paragraph"/>
    <w:basedOn w:val="a"/>
    <w:uiPriority w:val="99"/>
    <w:qFormat/>
    <w:rsid w:val="00246E00"/>
    <w:pPr>
      <w:ind w:left="720"/>
      <w:contextualSpacing/>
    </w:pPr>
  </w:style>
  <w:style w:type="paragraph" w:styleId="af0">
    <w:name w:val="footer"/>
    <w:basedOn w:val="a"/>
    <w:link w:val="af1"/>
    <w:uiPriority w:val="99"/>
    <w:rsid w:val="00D10F60"/>
    <w:pPr>
      <w:tabs>
        <w:tab w:val="center" w:pos="4819"/>
        <w:tab w:val="right" w:pos="9639"/>
      </w:tabs>
      <w:spacing w:line="240" w:lineRule="auto"/>
    </w:pPr>
    <w:rPr>
      <w:sz w:val="20"/>
      <w:lang w:eastAsia="uk-U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D10F60"/>
    <w:rPr>
      <w:rFonts w:ascii="Times New Roman" w:hAnsi="Times New Roman" w:cs="Times New Roman"/>
      <w:sz w:val="20"/>
    </w:rPr>
  </w:style>
  <w:style w:type="paragraph" w:styleId="af2">
    <w:name w:val="header"/>
    <w:basedOn w:val="a"/>
    <w:link w:val="af3"/>
    <w:uiPriority w:val="99"/>
    <w:rsid w:val="00D10F60"/>
    <w:pPr>
      <w:tabs>
        <w:tab w:val="center" w:pos="4819"/>
        <w:tab w:val="right" w:pos="9639"/>
      </w:tabs>
      <w:spacing w:line="240" w:lineRule="auto"/>
    </w:pPr>
    <w:rPr>
      <w:sz w:val="20"/>
      <w:lang w:eastAsia="uk-UA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D10F60"/>
    <w:rPr>
      <w:rFonts w:ascii="Times New Roman" w:hAnsi="Times New Roman" w:cs="Times New Roman"/>
      <w:sz w:val="20"/>
    </w:rPr>
  </w:style>
  <w:style w:type="paragraph" w:customStyle="1" w:styleId="Default">
    <w:name w:val="Default"/>
    <w:uiPriority w:val="99"/>
    <w:rsid w:val="00375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  <w:style w:type="table" w:styleId="af4">
    <w:name w:val="Table Grid"/>
    <w:basedOn w:val="a1"/>
    <w:uiPriority w:val="99"/>
    <w:rsid w:val="001C0861"/>
    <w:pPr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1C08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styleId="af6">
    <w:name w:val="Hyperlink"/>
    <w:basedOn w:val="a0"/>
    <w:uiPriority w:val="99"/>
    <w:rsid w:val="001C0861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0A4B2C"/>
    <w:pPr>
      <w:autoSpaceDE w:val="0"/>
      <w:autoSpaceDN w:val="0"/>
      <w:adjustRightInd w:val="0"/>
      <w:spacing w:after="120" w:line="240" w:lineRule="auto"/>
      <w:ind w:left="283" w:firstLine="0"/>
      <w:jc w:val="left"/>
    </w:pPr>
    <w:rPr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A4B2C"/>
    <w:rPr>
      <w:rFonts w:cs="Times New Roman"/>
      <w:color w:val="000000"/>
      <w:sz w:val="16"/>
      <w:lang w:val="uk-UA" w:eastAsia="ru-RU"/>
    </w:rPr>
  </w:style>
  <w:style w:type="paragraph" w:styleId="23">
    <w:name w:val="Body Text Indent 2"/>
    <w:basedOn w:val="a"/>
    <w:link w:val="24"/>
    <w:uiPriority w:val="99"/>
    <w:rsid w:val="000A4B2C"/>
    <w:pPr>
      <w:autoSpaceDE w:val="0"/>
      <w:autoSpaceDN w:val="0"/>
      <w:adjustRightInd w:val="0"/>
      <w:spacing w:after="120" w:line="480" w:lineRule="auto"/>
      <w:ind w:left="283" w:firstLine="0"/>
      <w:jc w:val="left"/>
    </w:pPr>
    <w:rPr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A4B2C"/>
    <w:rPr>
      <w:rFonts w:cs="Times New Roman"/>
      <w:color w:val="000000"/>
      <w:sz w:val="24"/>
      <w:lang w:val="uk-UA" w:eastAsia="ru-RU"/>
    </w:rPr>
  </w:style>
  <w:style w:type="paragraph" w:styleId="af7">
    <w:name w:val="Plain Text"/>
    <w:basedOn w:val="a"/>
    <w:link w:val="af8"/>
    <w:uiPriority w:val="99"/>
    <w:rsid w:val="000A4B2C"/>
    <w:pPr>
      <w:spacing w:line="240" w:lineRule="auto"/>
      <w:ind w:firstLine="0"/>
      <w:jc w:val="left"/>
    </w:pPr>
    <w:rPr>
      <w:rFonts w:ascii="Courier New" w:hAnsi="Courier New" w:cs="Courier New"/>
      <w:sz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locked/>
    <w:rsid w:val="000A4B2C"/>
    <w:rPr>
      <w:rFonts w:ascii="Courier New" w:hAnsi="Courier New" w:cs="Times New Roman"/>
      <w:lang w:val="uk-UA" w:eastAsia="ru-RU"/>
    </w:rPr>
  </w:style>
  <w:style w:type="paragraph" w:styleId="af9">
    <w:name w:val="Title"/>
    <w:basedOn w:val="a"/>
    <w:link w:val="afa"/>
    <w:uiPriority w:val="99"/>
    <w:qFormat/>
    <w:locked/>
    <w:rsid w:val="000A4B2C"/>
    <w:pPr>
      <w:spacing w:line="240" w:lineRule="auto"/>
      <w:ind w:firstLine="0"/>
      <w:jc w:val="center"/>
    </w:pPr>
    <w:rPr>
      <w:b/>
      <w:bCs/>
      <w:i/>
      <w:iCs/>
      <w:szCs w:val="28"/>
      <w:lang w:eastAsia="ru-RU"/>
    </w:rPr>
  </w:style>
  <w:style w:type="character" w:customStyle="1" w:styleId="afa">
    <w:name w:val="Название Знак"/>
    <w:basedOn w:val="a0"/>
    <w:link w:val="af9"/>
    <w:uiPriority w:val="99"/>
    <w:locked/>
    <w:rsid w:val="000A4B2C"/>
    <w:rPr>
      <w:rFonts w:cs="Times New Roman"/>
      <w:b/>
      <w:i/>
      <w:sz w:val="28"/>
      <w:lang w:val="uk-UA" w:eastAsia="ru-RU"/>
    </w:rPr>
  </w:style>
  <w:style w:type="paragraph" w:styleId="afb">
    <w:name w:val="Block Text"/>
    <w:basedOn w:val="a"/>
    <w:uiPriority w:val="99"/>
    <w:rsid w:val="000A4B2C"/>
    <w:pPr>
      <w:widowControl w:val="0"/>
      <w:autoSpaceDE w:val="0"/>
      <w:autoSpaceDN w:val="0"/>
      <w:adjustRightInd w:val="0"/>
      <w:spacing w:line="260" w:lineRule="auto"/>
      <w:ind w:left="640" w:right="400" w:firstLine="636"/>
    </w:pPr>
    <w:rPr>
      <w:color w:val="000000"/>
      <w:sz w:val="22"/>
      <w:szCs w:val="22"/>
      <w:lang w:eastAsia="ru-RU"/>
    </w:rPr>
  </w:style>
  <w:style w:type="paragraph" w:customStyle="1" w:styleId="35">
    <w:name w:val="заголовок 3"/>
    <w:basedOn w:val="a"/>
    <w:next w:val="a"/>
    <w:uiPriority w:val="99"/>
    <w:rsid w:val="000A4B2C"/>
    <w:pPr>
      <w:keepNext/>
      <w:autoSpaceDE w:val="0"/>
      <w:autoSpaceDN w:val="0"/>
      <w:adjustRightInd w:val="0"/>
      <w:spacing w:line="240" w:lineRule="auto"/>
      <w:ind w:firstLine="720"/>
      <w:jc w:val="center"/>
      <w:outlineLvl w:val="2"/>
    </w:pPr>
    <w:rPr>
      <w:color w:val="000000"/>
      <w:szCs w:val="28"/>
      <w:lang w:val="en-US" w:eastAsia="ru-RU"/>
    </w:rPr>
  </w:style>
  <w:style w:type="paragraph" w:styleId="afc">
    <w:name w:val="Subtitle"/>
    <w:basedOn w:val="a"/>
    <w:link w:val="afd"/>
    <w:uiPriority w:val="99"/>
    <w:qFormat/>
    <w:locked/>
    <w:rsid w:val="000A4B2C"/>
    <w:pPr>
      <w:autoSpaceDE w:val="0"/>
      <w:autoSpaceDN w:val="0"/>
      <w:adjustRightInd w:val="0"/>
      <w:spacing w:line="240" w:lineRule="auto"/>
      <w:ind w:left="5103" w:firstLine="0"/>
      <w:jc w:val="center"/>
    </w:pPr>
    <w:rPr>
      <w:rFonts w:ascii="Calibri" w:hAnsi="Calibri"/>
      <w:color w:val="000000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0A4B2C"/>
    <w:rPr>
      <w:rFonts w:cs="Times New Roman"/>
      <w:color w:val="000000"/>
      <w:sz w:val="24"/>
      <w:lang w:val="uk-UA" w:eastAsia="ru-RU"/>
    </w:rPr>
  </w:style>
  <w:style w:type="paragraph" w:customStyle="1" w:styleId="BodyText21">
    <w:name w:val="Body Text 21"/>
    <w:uiPriority w:val="99"/>
    <w:rsid w:val="000A4B2C"/>
    <w:pPr>
      <w:spacing w:after="0" w:line="240" w:lineRule="auto"/>
      <w:ind w:firstLine="709"/>
      <w:jc w:val="both"/>
    </w:pPr>
    <w:rPr>
      <w:rFonts w:ascii="Times New Roman" w:hAnsi="Times New Roman" w:cs="Times New Roman"/>
      <w:lang w:val="uk-UA"/>
    </w:rPr>
  </w:style>
  <w:style w:type="paragraph" w:customStyle="1" w:styleId="Iiiaeuiue">
    <w:name w:val="Ii?iaeuiue"/>
    <w:uiPriority w:val="99"/>
    <w:rsid w:val="000A4B2C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61">
    <w:name w:val="аголовок 6"/>
    <w:uiPriority w:val="99"/>
    <w:rsid w:val="000A4B2C"/>
    <w:pPr>
      <w:keepNext/>
      <w:widowControl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val="uk-UA"/>
    </w:rPr>
  </w:style>
  <w:style w:type="character" w:styleId="afe">
    <w:name w:val="FollowedHyperlink"/>
    <w:basedOn w:val="a0"/>
    <w:uiPriority w:val="99"/>
    <w:rsid w:val="000A4B2C"/>
    <w:rPr>
      <w:rFonts w:cs="Times New Roman"/>
      <w:color w:val="800080"/>
      <w:u w:val="single"/>
    </w:rPr>
  </w:style>
  <w:style w:type="paragraph" w:styleId="aff">
    <w:name w:val="endnote text"/>
    <w:basedOn w:val="a"/>
    <w:link w:val="aff0"/>
    <w:uiPriority w:val="99"/>
    <w:semiHidden/>
    <w:rsid w:val="000A4B2C"/>
    <w:pPr>
      <w:spacing w:line="240" w:lineRule="auto"/>
      <w:ind w:firstLine="0"/>
      <w:jc w:val="left"/>
    </w:pPr>
    <w:rPr>
      <w:sz w:val="20"/>
      <w:lang w:val="ru-RU"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locked/>
    <w:rsid w:val="000A4B2C"/>
    <w:rPr>
      <w:rFonts w:cs="Times New Roman"/>
      <w:lang w:val="ru-RU" w:eastAsia="ru-RU"/>
    </w:rPr>
  </w:style>
  <w:style w:type="paragraph" w:styleId="aff1">
    <w:name w:val="Document Map"/>
    <w:basedOn w:val="a"/>
    <w:link w:val="aff2"/>
    <w:uiPriority w:val="99"/>
    <w:semiHidden/>
    <w:rsid w:val="000A4B2C"/>
    <w:pPr>
      <w:widowControl w:val="0"/>
      <w:shd w:val="clear" w:color="auto" w:fill="000080"/>
      <w:autoSpaceDE w:val="0"/>
      <w:autoSpaceDN w:val="0"/>
      <w:adjustRightInd w:val="0"/>
      <w:spacing w:line="360" w:lineRule="atLeast"/>
      <w:ind w:firstLine="0"/>
      <w:textAlignment w:val="baseline"/>
    </w:pPr>
    <w:rPr>
      <w:rFonts w:ascii="Tahoma" w:hAnsi="Tahoma" w:cs="Tahoma"/>
      <w:color w:val="000000"/>
      <w:sz w:val="24"/>
      <w:szCs w:val="24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locked/>
    <w:rsid w:val="000A4B2C"/>
    <w:rPr>
      <w:rFonts w:ascii="Tahoma" w:hAnsi="Tahoma" w:cs="Times New Roman"/>
      <w:color w:val="000000"/>
      <w:sz w:val="24"/>
      <w:lang w:val="ru-RU" w:eastAsia="ru-RU"/>
    </w:rPr>
  </w:style>
  <w:style w:type="paragraph" w:styleId="aff3">
    <w:name w:val="annotation text"/>
    <w:basedOn w:val="a"/>
    <w:link w:val="aff4"/>
    <w:uiPriority w:val="99"/>
    <w:semiHidden/>
    <w:rsid w:val="000A4B2C"/>
    <w:pPr>
      <w:widowControl w:val="0"/>
      <w:spacing w:line="360" w:lineRule="atLeast"/>
      <w:ind w:firstLine="0"/>
      <w:textAlignment w:val="baseline"/>
    </w:pPr>
    <w:rPr>
      <w:sz w:val="20"/>
      <w:lang w:eastAsia="uk-UA"/>
    </w:rPr>
  </w:style>
  <w:style w:type="character" w:customStyle="1" w:styleId="aff4">
    <w:name w:val="Текст примечания Знак"/>
    <w:basedOn w:val="a0"/>
    <w:link w:val="aff3"/>
    <w:uiPriority w:val="99"/>
    <w:semiHidden/>
    <w:locked/>
    <w:rsid w:val="000A4B2C"/>
    <w:rPr>
      <w:rFonts w:cs="Times New Roman"/>
      <w:lang w:val="uk-UA" w:eastAsia="uk-UA"/>
    </w:rPr>
  </w:style>
  <w:style w:type="character" w:customStyle="1" w:styleId="26">
    <w:name w:val="Знак Знак26"/>
    <w:uiPriority w:val="99"/>
    <w:locked/>
    <w:rsid w:val="000A4B2C"/>
    <w:rPr>
      <w:rFonts w:ascii="1251 Kudriashov" w:hAnsi="1251 Kudriashov"/>
      <w:b/>
      <w:sz w:val="22"/>
      <w:lang w:val="uk-UA" w:eastAsia="ru-RU"/>
    </w:rPr>
  </w:style>
  <w:style w:type="paragraph" w:styleId="HTML">
    <w:name w:val="HTML Preformatted"/>
    <w:basedOn w:val="a"/>
    <w:link w:val="HTML0"/>
    <w:uiPriority w:val="99"/>
    <w:rsid w:val="000A4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0A4B2C"/>
    <w:rPr>
      <w:rFonts w:ascii="Courier New" w:hAnsi="Courier New" w:cs="Times New Roman"/>
      <w:color w:val="000000"/>
      <w:sz w:val="21"/>
      <w:lang w:val="ru-RU" w:eastAsia="ru-RU"/>
    </w:rPr>
  </w:style>
  <w:style w:type="paragraph" w:customStyle="1" w:styleId="11">
    <w:name w:val="Знак Знак Знак Знак Знак Знак Знак Знак1"/>
    <w:basedOn w:val="a"/>
    <w:uiPriority w:val="99"/>
    <w:rsid w:val="000A4B2C"/>
    <w:pPr>
      <w:spacing w:line="240" w:lineRule="auto"/>
      <w:ind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230">
    <w:name w:val="Знак Знак23"/>
    <w:uiPriority w:val="99"/>
    <w:locked/>
    <w:rsid w:val="000A4B2C"/>
    <w:rPr>
      <w:rFonts w:ascii="1251 Kudriashov" w:hAnsi="1251 Kudriashov"/>
      <w:b/>
      <w:sz w:val="22"/>
      <w:lang w:val="uk-UA" w:eastAsia="ru-RU"/>
    </w:rPr>
  </w:style>
  <w:style w:type="paragraph" w:customStyle="1" w:styleId="12">
    <w:name w:val="Стиль1"/>
    <w:basedOn w:val="af7"/>
    <w:uiPriority w:val="99"/>
    <w:rsid w:val="000A4B2C"/>
    <w:pPr>
      <w:ind w:firstLine="720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10">
    <w:name w:val="1У1"/>
    <w:basedOn w:val="a"/>
    <w:uiPriority w:val="99"/>
    <w:rsid w:val="000A4B2C"/>
    <w:pPr>
      <w:spacing w:line="240" w:lineRule="auto"/>
      <w:ind w:firstLine="680"/>
    </w:pPr>
    <w:rPr>
      <w:szCs w:val="28"/>
      <w:lang w:val="en-GB" w:eastAsia="ru-RU"/>
    </w:rPr>
  </w:style>
  <w:style w:type="paragraph" w:customStyle="1" w:styleId="25">
    <w:name w:val="Стиль2"/>
    <w:basedOn w:val="af2"/>
    <w:uiPriority w:val="99"/>
    <w:rsid w:val="000A4B2C"/>
    <w:pPr>
      <w:tabs>
        <w:tab w:val="clear" w:pos="4819"/>
        <w:tab w:val="clear" w:pos="9639"/>
      </w:tabs>
      <w:ind w:firstLine="720"/>
    </w:pPr>
    <w:rPr>
      <w:sz w:val="30"/>
      <w:szCs w:val="30"/>
      <w:lang w:val="ru-RU" w:eastAsia="ru-RU"/>
    </w:rPr>
  </w:style>
  <w:style w:type="paragraph" w:customStyle="1" w:styleId="FR2">
    <w:name w:val="FR2"/>
    <w:uiPriority w:val="99"/>
    <w:rsid w:val="000A4B2C"/>
    <w:pPr>
      <w:widowControl w:val="0"/>
      <w:autoSpaceDE w:val="0"/>
      <w:autoSpaceDN w:val="0"/>
      <w:adjustRightInd w:val="0"/>
      <w:spacing w:after="0" w:line="320" w:lineRule="auto"/>
      <w:ind w:firstLine="340"/>
    </w:pPr>
    <w:rPr>
      <w:rFonts w:ascii="Times New Roman" w:hAnsi="Times New Roman" w:cs="Times New Roman"/>
      <w:i/>
      <w:iCs/>
      <w:sz w:val="18"/>
      <w:szCs w:val="18"/>
      <w:lang w:val="uk-UA"/>
    </w:rPr>
  </w:style>
  <w:style w:type="paragraph" w:customStyle="1" w:styleId="xl22">
    <w:name w:val="xl22"/>
    <w:basedOn w:val="a"/>
    <w:uiPriority w:val="99"/>
    <w:rsid w:val="000A4B2C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23">
    <w:name w:val="xl23"/>
    <w:basedOn w:val="a"/>
    <w:uiPriority w:val="99"/>
    <w:rsid w:val="000A4B2C"/>
    <w:pPr>
      <w:spacing w:before="100" w:beforeAutospacing="1" w:after="100" w:afterAutospacing="1" w:line="240" w:lineRule="auto"/>
      <w:ind w:firstLine="0"/>
      <w:jc w:val="right"/>
      <w:textAlignment w:val="center"/>
    </w:pPr>
    <w:rPr>
      <w:sz w:val="24"/>
      <w:szCs w:val="24"/>
      <w:lang w:eastAsia="uk-UA"/>
    </w:rPr>
  </w:style>
  <w:style w:type="paragraph" w:customStyle="1" w:styleId="xl24">
    <w:name w:val="xl24"/>
    <w:basedOn w:val="a"/>
    <w:uiPriority w:val="99"/>
    <w:rsid w:val="000A4B2C"/>
    <w:pP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uk-UA"/>
    </w:rPr>
  </w:style>
  <w:style w:type="paragraph" w:customStyle="1" w:styleId="xl25">
    <w:name w:val="xl25"/>
    <w:basedOn w:val="a"/>
    <w:uiPriority w:val="99"/>
    <w:rsid w:val="000A4B2C"/>
    <w:pPr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uk-UA"/>
    </w:rPr>
  </w:style>
  <w:style w:type="paragraph" w:customStyle="1" w:styleId="xl26">
    <w:name w:val="xl26"/>
    <w:basedOn w:val="a"/>
    <w:uiPriority w:val="99"/>
    <w:rsid w:val="000A4B2C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8"/>
      <w:lang w:eastAsia="uk-UA"/>
    </w:rPr>
  </w:style>
  <w:style w:type="paragraph" w:customStyle="1" w:styleId="xl27">
    <w:name w:val="xl27"/>
    <w:basedOn w:val="a"/>
    <w:uiPriority w:val="99"/>
    <w:rsid w:val="000A4B2C"/>
    <w:pPr>
      <w:spacing w:before="100" w:beforeAutospacing="1" w:after="100" w:afterAutospacing="1" w:line="240" w:lineRule="auto"/>
      <w:ind w:firstLine="0"/>
      <w:jc w:val="center"/>
    </w:pPr>
    <w:rPr>
      <w:sz w:val="16"/>
      <w:szCs w:val="16"/>
      <w:lang w:eastAsia="uk-UA"/>
    </w:rPr>
  </w:style>
  <w:style w:type="paragraph" w:customStyle="1" w:styleId="xl28">
    <w:name w:val="xl28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29">
    <w:name w:val="xl29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30">
    <w:name w:val="xl30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  <w:lang w:eastAsia="uk-UA"/>
    </w:rPr>
  </w:style>
  <w:style w:type="paragraph" w:customStyle="1" w:styleId="xl31">
    <w:name w:val="xl31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  <w:lang w:eastAsia="uk-UA"/>
    </w:rPr>
  </w:style>
  <w:style w:type="paragraph" w:customStyle="1" w:styleId="xl32">
    <w:name w:val="xl32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uk-UA"/>
    </w:rPr>
  </w:style>
  <w:style w:type="paragraph" w:customStyle="1" w:styleId="xl33">
    <w:name w:val="xl33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34">
    <w:name w:val="xl34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35">
    <w:name w:val="xl35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36">
    <w:name w:val="xl36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37">
    <w:name w:val="xl37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38">
    <w:name w:val="xl38"/>
    <w:basedOn w:val="a"/>
    <w:uiPriority w:val="99"/>
    <w:rsid w:val="000A4B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  <w:lang w:eastAsia="uk-UA"/>
    </w:rPr>
  </w:style>
  <w:style w:type="paragraph" w:customStyle="1" w:styleId="xl39">
    <w:name w:val="xl39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40">
    <w:name w:val="xl40"/>
    <w:basedOn w:val="a"/>
    <w:uiPriority w:val="99"/>
    <w:rsid w:val="000A4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41">
    <w:name w:val="xl41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42">
    <w:name w:val="xl42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uk-UA"/>
    </w:rPr>
  </w:style>
  <w:style w:type="paragraph" w:customStyle="1" w:styleId="xl43">
    <w:name w:val="xl43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44">
    <w:name w:val="xl44"/>
    <w:basedOn w:val="a"/>
    <w:uiPriority w:val="99"/>
    <w:rsid w:val="000A4B2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  <w:szCs w:val="24"/>
      <w:lang w:eastAsia="uk-UA"/>
    </w:rPr>
  </w:style>
  <w:style w:type="paragraph" w:customStyle="1" w:styleId="xl45">
    <w:name w:val="xl45"/>
    <w:basedOn w:val="a"/>
    <w:uiPriority w:val="99"/>
    <w:rsid w:val="000A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  <w:lang w:eastAsia="uk-UA"/>
    </w:rPr>
  </w:style>
  <w:style w:type="paragraph" w:customStyle="1" w:styleId="xl46">
    <w:name w:val="xl46"/>
    <w:basedOn w:val="a"/>
    <w:uiPriority w:val="99"/>
    <w:rsid w:val="000A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  <w:szCs w:val="24"/>
      <w:lang w:eastAsia="uk-UA"/>
    </w:rPr>
  </w:style>
  <w:style w:type="paragraph" w:customStyle="1" w:styleId="xl47">
    <w:name w:val="xl47"/>
    <w:basedOn w:val="a"/>
    <w:uiPriority w:val="99"/>
    <w:rsid w:val="000A4B2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uk-UA"/>
    </w:rPr>
  </w:style>
  <w:style w:type="paragraph" w:customStyle="1" w:styleId="xl48">
    <w:name w:val="xl48"/>
    <w:basedOn w:val="a"/>
    <w:uiPriority w:val="99"/>
    <w:rsid w:val="000A4B2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49">
    <w:name w:val="xl49"/>
    <w:basedOn w:val="a"/>
    <w:uiPriority w:val="99"/>
    <w:rsid w:val="000A4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b/>
      <w:bCs/>
      <w:sz w:val="24"/>
      <w:szCs w:val="24"/>
      <w:lang w:eastAsia="uk-UA"/>
    </w:rPr>
  </w:style>
  <w:style w:type="paragraph" w:customStyle="1" w:styleId="xl50">
    <w:name w:val="xl50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  <w:lang w:eastAsia="uk-UA"/>
    </w:rPr>
  </w:style>
  <w:style w:type="paragraph" w:customStyle="1" w:styleId="xl51">
    <w:name w:val="xl51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uk-UA"/>
    </w:rPr>
  </w:style>
  <w:style w:type="paragraph" w:customStyle="1" w:styleId="xl52">
    <w:name w:val="xl52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53">
    <w:name w:val="xl53"/>
    <w:basedOn w:val="a"/>
    <w:uiPriority w:val="99"/>
    <w:rsid w:val="000A4B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  <w:lang w:eastAsia="uk-UA"/>
    </w:rPr>
  </w:style>
  <w:style w:type="paragraph" w:customStyle="1" w:styleId="xl54">
    <w:name w:val="xl54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  <w:lang w:eastAsia="uk-UA"/>
    </w:rPr>
  </w:style>
  <w:style w:type="paragraph" w:customStyle="1" w:styleId="xl55">
    <w:name w:val="xl55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  <w:lang w:eastAsia="uk-UA"/>
    </w:rPr>
  </w:style>
  <w:style w:type="paragraph" w:customStyle="1" w:styleId="xl56">
    <w:name w:val="xl56"/>
    <w:basedOn w:val="a"/>
    <w:uiPriority w:val="99"/>
    <w:rsid w:val="000A4B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uk-UA"/>
    </w:rPr>
  </w:style>
  <w:style w:type="paragraph" w:customStyle="1" w:styleId="xl57">
    <w:name w:val="xl57"/>
    <w:basedOn w:val="a"/>
    <w:uiPriority w:val="99"/>
    <w:rsid w:val="000A4B2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  <w:lang w:eastAsia="uk-UA"/>
    </w:rPr>
  </w:style>
  <w:style w:type="paragraph" w:customStyle="1" w:styleId="xl58">
    <w:name w:val="xl58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sz w:val="24"/>
      <w:szCs w:val="24"/>
      <w:lang w:eastAsia="uk-UA"/>
    </w:rPr>
  </w:style>
  <w:style w:type="paragraph" w:customStyle="1" w:styleId="xl59">
    <w:name w:val="xl59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sz w:val="24"/>
      <w:szCs w:val="24"/>
      <w:lang w:eastAsia="uk-UA"/>
    </w:rPr>
  </w:style>
  <w:style w:type="paragraph" w:customStyle="1" w:styleId="xl60">
    <w:name w:val="xl60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sz w:val="24"/>
      <w:szCs w:val="24"/>
      <w:lang w:eastAsia="uk-UA"/>
    </w:rPr>
  </w:style>
  <w:style w:type="paragraph" w:customStyle="1" w:styleId="xl61">
    <w:name w:val="xl61"/>
    <w:basedOn w:val="a"/>
    <w:uiPriority w:val="99"/>
    <w:rsid w:val="000A4B2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62">
    <w:name w:val="xl62"/>
    <w:basedOn w:val="a"/>
    <w:uiPriority w:val="99"/>
    <w:rsid w:val="000A4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  <w:szCs w:val="24"/>
      <w:lang w:eastAsia="uk-UA"/>
    </w:rPr>
  </w:style>
  <w:style w:type="paragraph" w:customStyle="1" w:styleId="xl63">
    <w:name w:val="xl63"/>
    <w:basedOn w:val="a"/>
    <w:uiPriority w:val="99"/>
    <w:rsid w:val="000A4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  <w:lang w:eastAsia="uk-UA"/>
    </w:rPr>
  </w:style>
  <w:style w:type="paragraph" w:customStyle="1" w:styleId="xl64">
    <w:name w:val="xl64"/>
    <w:basedOn w:val="a"/>
    <w:uiPriority w:val="99"/>
    <w:rsid w:val="000A4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uk-UA"/>
    </w:rPr>
  </w:style>
  <w:style w:type="paragraph" w:customStyle="1" w:styleId="xl65">
    <w:name w:val="xl65"/>
    <w:basedOn w:val="a"/>
    <w:uiPriority w:val="99"/>
    <w:rsid w:val="000A4B2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xl66">
    <w:name w:val="xl66"/>
    <w:basedOn w:val="a"/>
    <w:uiPriority w:val="99"/>
    <w:rsid w:val="000A4B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  <w:szCs w:val="24"/>
      <w:lang w:eastAsia="uk-UA"/>
    </w:rPr>
  </w:style>
  <w:style w:type="paragraph" w:customStyle="1" w:styleId="xl67">
    <w:name w:val="xl67"/>
    <w:basedOn w:val="a"/>
    <w:uiPriority w:val="99"/>
    <w:rsid w:val="000A4B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  <w:szCs w:val="24"/>
      <w:lang w:eastAsia="uk-UA"/>
    </w:rPr>
  </w:style>
  <w:style w:type="paragraph" w:customStyle="1" w:styleId="xl68">
    <w:name w:val="xl68"/>
    <w:basedOn w:val="a"/>
    <w:uiPriority w:val="99"/>
    <w:rsid w:val="000A4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top"/>
    </w:pPr>
    <w:rPr>
      <w:b/>
      <w:bCs/>
      <w:sz w:val="24"/>
      <w:szCs w:val="24"/>
      <w:lang w:eastAsia="uk-UA"/>
    </w:rPr>
  </w:style>
  <w:style w:type="paragraph" w:customStyle="1" w:styleId="xl69">
    <w:name w:val="xl69"/>
    <w:basedOn w:val="a"/>
    <w:uiPriority w:val="99"/>
    <w:rsid w:val="000A4B2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70">
    <w:name w:val="xl70"/>
    <w:basedOn w:val="a"/>
    <w:uiPriority w:val="99"/>
    <w:rsid w:val="000A4B2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character" w:customStyle="1" w:styleId="261">
    <w:name w:val="Знак Знак261"/>
    <w:uiPriority w:val="99"/>
    <w:locked/>
    <w:rsid w:val="000A4B2C"/>
    <w:rPr>
      <w:rFonts w:ascii="Cambria" w:hAnsi="Cambria"/>
      <w:b/>
      <w:color w:val="000000"/>
      <w:kern w:val="32"/>
      <w:sz w:val="32"/>
      <w:lang w:eastAsia="ru-RU"/>
    </w:rPr>
  </w:style>
  <w:style w:type="character" w:customStyle="1" w:styleId="241">
    <w:name w:val="Знак Знак241"/>
    <w:uiPriority w:val="99"/>
    <w:locked/>
    <w:rsid w:val="000A4B2C"/>
    <w:rPr>
      <w:rFonts w:ascii="1251 Kudriashov" w:hAnsi="1251 Kudriashov"/>
      <w:b/>
      <w:sz w:val="22"/>
      <w:lang w:val="uk-UA" w:eastAsia="ru-RU"/>
    </w:rPr>
  </w:style>
  <w:style w:type="character" w:customStyle="1" w:styleId="71">
    <w:name w:val="Знак Знак71"/>
    <w:uiPriority w:val="99"/>
    <w:locked/>
    <w:rsid w:val="000A4B2C"/>
    <w:rPr>
      <w:rFonts w:ascii="Cambria" w:hAnsi="Cambria"/>
      <w:b/>
      <w:color w:val="000000"/>
      <w:kern w:val="28"/>
      <w:sz w:val="32"/>
      <w:lang w:eastAsia="ru-RU"/>
    </w:rPr>
  </w:style>
  <w:style w:type="paragraph" w:customStyle="1" w:styleId="aff5">
    <w:name w:val="Знак Знак Знак Знак Знак Знак"/>
    <w:basedOn w:val="a"/>
    <w:uiPriority w:val="99"/>
    <w:rsid w:val="000A4B2C"/>
    <w:pPr>
      <w:spacing w:line="240" w:lineRule="auto"/>
      <w:ind w:firstLine="0"/>
      <w:jc w:val="left"/>
    </w:pPr>
    <w:rPr>
      <w:rFonts w:ascii="Verdana" w:hAnsi="Verdana" w:cs="Verdana"/>
      <w:sz w:val="24"/>
      <w:szCs w:val="24"/>
      <w:lang w:val="en-US"/>
    </w:rPr>
  </w:style>
  <w:style w:type="character" w:customStyle="1" w:styleId="27">
    <w:name w:val="Знак Знак27"/>
    <w:uiPriority w:val="99"/>
    <w:rsid w:val="000A4B2C"/>
    <w:rPr>
      <w:lang w:val="ru-RU" w:eastAsia="ru-RU"/>
    </w:rPr>
  </w:style>
  <w:style w:type="character" w:customStyle="1" w:styleId="aff6">
    <w:name w:val="Знак Знак Знак"/>
    <w:uiPriority w:val="99"/>
    <w:rsid w:val="00736182"/>
    <w:rPr>
      <w:rFonts w:ascii="Cambria" w:hAnsi="Cambria"/>
      <w:i/>
      <w:color w:val="4F81BD"/>
      <w:sz w:val="24"/>
      <w:lang w:eastAsia="ru-RU"/>
    </w:rPr>
  </w:style>
  <w:style w:type="character" w:customStyle="1" w:styleId="just14">
    <w:name w:val="just 14 Знак"/>
    <w:link w:val="just140"/>
    <w:uiPriority w:val="99"/>
    <w:locked/>
    <w:rsid w:val="005B57C1"/>
    <w:rPr>
      <w:sz w:val="28"/>
      <w:shd w:val="clear" w:color="auto" w:fill="FFFFFF"/>
      <w:lang w:eastAsia="zh-CN"/>
    </w:rPr>
  </w:style>
  <w:style w:type="paragraph" w:customStyle="1" w:styleId="just140">
    <w:name w:val="just 14"/>
    <w:basedOn w:val="a"/>
    <w:link w:val="just14"/>
    <w:uiPriority w:val="99"/>
    <w:rsid w:val="005B57C1"/>
    <w:pPr>
      <w:widowControl w:val="0"/>
      <w:shd w:val="clear" w:color="auto" w:fill="FFFFFF"/>
      <w:spacing w:line="240" w:lineRule="auto"/>
      <w:ind w:firstLine="0"/>
    </w:pPr>
    <w:rPr>
      <w:rFonts w:ascii="Calibri" w:hAnsi="Calibri"/>
      <w:shd w:val="clear" w:color="auto" w:fill="FFFFFF"/>
      <w:lang w:eastAsia="zh-CN"/>
    </w:rPr>
  </w:style>
  <w:style w:type="character" w:customStyle="1" w:styleId="just6">
    <w:name w:val="just 6 Знак"/>
    <w:link w:val="just60"/>
    <w:uiPriority w:val="99"/>
    <w:locked/>
    <w:rsid w:val="005B57C1"/>
    <w:rPr>
      <w:sz w:val="28"/>
      <w:shd w:val="clear" w:color="auto" w:fill="FFFFFF"/>
      <w:lang w:eastAsia="zh-CN"/>
    </w:rPr>
  </w:style>
  <w:style w:type="paragraph" w:customStyle="1" w:styleId="just60">
    <w:name w:val="just 6"/>
    <w:basedOn w:val="just140"/>
    <w:link w:val="just6"/>
    <w:uiPriority w:val="99"/>
    <w:rsid w:val="005B57C1"/>
  </w:style>
  <w:style w:type="paragraph" w:customStyle="1" w:styleId="xl71">
    <w:name w:val="xl71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uk-UA"/>
    </w:rPr>
  </w:style>
  <w:style w:type="paragraph" w:customStyle="1" w:styleId="xl72">
    <w:name w:val="xl72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z w:val="24"/>
      <w:szCs w:val="24"/>
      <w:lang w:eastAsia="uk-UA"/>
    </w:rPr>
  </w:style>
  <w:style w:type="paragraph" w:customStyle="1" w:styleId="xl73">
    <w:name w:val="xl73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sz w:val="24"/>
      <w:szCs w:val="24"/>
      <w:lang w:eastAsia="uk-UA"/>
    </w:rPr>
  </w:style>
  <w:style w:type="paragraph" w:customStyle="1" w:styleId="xl74">
    <w:name w:val="xl74"/>
    <w:basedOn w:val="a"/>
    <w:uiPriority w:val="99"/>
    <w:rsid w:val="000109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  <w:lang w:eastAsia="uk-UA"/>
    </w:rPr>
  </w:style>
  <w:style w:type="paragraph" w:customStyle="1" w:styleId="xl75">
    <w:name w:val="xl75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  <w:lang w:eastAsia="uk-UA"/>
    </w:rPr>
  </w:style>
  <w:style w:type="paragraph" w:customStyle="1" w:styleId="xl76">
    <w:name w:val="xl76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i/>
      <w:iCs/>
      <w:sz w:val="24"/>
      <w:szCs w:val="24"/>
      <w:lang w:eastAsia="uk-UA"/>
    </w:rPr>
  </w:style>
  <w:style w:type="paragraph" w:customStyle="1" w:styleId="xl77">
    <w:name w:val="xl77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  <w:lang w:eastAsia="uk-UA"/>
    </w:rPr>
  </w:style>
  <w:style w:type="paragraph" w:customStyle="1" w:styleId="xl78">
    <w:name w:val="xl78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  <w:lang w:eastAsia="uk-UA"/>
    </w:rPr>
  </w:style>
  <w:style w:type="paragraph" w:customStyle="1" w:styleId="xl79">
    <w:name w:val="xl79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  <w:lang w:eastAsia="uk-UA"/>
    </w:rPr>
  </w:style>
  <w:style w:type="paragraph" w:customStyle="1" w:styleId="xl80">
    <w:name w:val="xl80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24"/>
      <w:szCs w:val="24"/>
      <w:lang w:eastAsia="uk-UA"/>
    </w:rPr>
  </w:style>
  <w:style w:type="paragraph" w:customStyle="1" w:styleId="xl81">
    <w:name w:val="xl81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4"/>
      <w:szCs w:val="24"/>
      <w:lang w:eastAsia="uk-UA"/>
    </w:rPr>
  </w:style>
  <w:style w:type="paragraph" w:customStyle="1" w:styleId="xl82">
    <w:name w:val="xl82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i/>
      <w:iCs/>
      <w:color w:val="FF0000"/>
      <w:sz w:val="24"/>
      <w:szCs w:val="24"/>
      <w:lang w:eastAsia="uk-UA"/>
    </w:rPr>
  </w:style>
  <w:style w:type="paragraph" w:customStyle="1" w:styleId="xl83">
    <w:name w:val="xl83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84">
    <w:name w:val="xl84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85">
    <w:name w:val="xl85"/>
    <w:basedOn w:val="a"/>
    <w:uiPriority w:val="99"/>
    <w:rsid w:val="000109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86">
    <w:name w:val="xl86"/>
    <w:basedOn w:val="a"/>
    <w:uiPriority w:val="99"/>
    <w:rsid w:val="000109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87">
    <w:name w:val="xl87"/>
    <w:basedOn w:val="a"/>
    <w:uiPriority w:val="99"/>
    <w:rsid w:val="000109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88">
    <w:name w:val="xl88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  <w:lang w:eastAsia="uk-UA"/>
    </w:rPr>
  </w:style>
  <w:style w:type="paragraph" w:customStyle="1" w:styleId="xl89">
    <w:name w:val="xl89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</w:pPr>
    <w:rPr>
      <w:b/>
      <w:bCs/>
      <w:sz w:val="24"/>
      <w:szCs w:val="24"/>
      <w:lang w:eastAsia="uk-UA"/>
    </w:rPr>
  </w:style>
  <w:style w:type="paragraph" w:customStyle="1" w:styleId="xl90">
    <w:name w:val="xl90"/>
    <w:basedOn w:val="a"/>
    <w:uiPriority w:val="99"/>
    <w:rsid w:val="000109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1">
    <w:name w:val="xl91"/>
    <w:basedOn w:val="a"/>
    <w:uiPriority w:val="99"/>
    <w:rsid w:val="000109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010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3">
    <w:name w:val="xl93"/>
    <w:basedOn w:val="a"/>
    <w:uiPriority w:val="99"/>
    <w:rsid w:val="000109E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4">
    <w:name w:val="xl94"/>
    <w:basedOn w:val="a"/>
    <w:uiPriority w:val="99"/>
    <w:rsid w:val="000109E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5">
    <w:name w:val="xl95"/>
    <w:basedOn w:val="a"/>
    <w:uiPriority w:val="99"/>
    <w:rsid w:val="00010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6">
    <w:name w:val="xl96"/>
    <w:basedOn w:val="a"/>
    <w:uiPriority w:val="99"/>
    <w:rsid w:val="00010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0109E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8">
    <w:name w:val="xl98"/>
    <w:basedOn w:val="a"/>
    <w:uiPriority w:val="99"/>
    <w:rsid w:val="000109E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  <w:lang w:eastAsia="uk-UA"/>
    </w:rPr>
  </w:style>
  <w:style w:type="paragraph" w:customStyle="1" w:styleId="xl99">
    <w:name w:val="xl99"/>
    <w:basedOn w:val="a"/>
    <w:uiPriority w:val="99"/>
    <w:rsid w:val="000109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uk-UA"/>
    </w:rPr>
  </w:style>
  <w:style w:type="paragraph" w:customStyle="1" w:styleId="xl100">
    <w:name w:val="xl100"/>
    <w:basedOn w:val="a"/>
    <w:uiPriority w:val="99"/>
    <w:rsid w:val="000109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6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3909</Words>
  <Characters>22284</Characters>
  <Application>Microsoft Office Word</Application>
  <DocSecurity>0</DocSecurity>
  <Lines>185</Lines>
  <Paragraphs>52</Paragraphs>
  <ScaleCrop>false</ScaleCrop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/>
  <cp:keywords/>
  <dc:description/>
  <cp:lastModifiedBy/>
  <cp:revision>1</cp:revision>
  <dcterms:created xsi:type="dcterms:W3CDTF">2014-02-05T13:38:00Z</dcterms:created>
  <dcterms:modified xsi:type="dcterms:W3CDTF">2014-02-05T13:38:00Z</dcterms:modified>
</cp:coreProperties>
</file>